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B3" w:rsidRDefault="006C3FB3" w:rsidP="00770BB1">
      <w:pPr>
        <w:spacing w:after="0" w:line="240" w:lineRule="auto"/>
        <w:jc w:val="center"/>
        <w:rPr>
          <w:rFonts w:ascii="Times New Roman" w:eastAsia="Times New Roman" w:hAnsi="Times New Roman" w:cs="Times New Roman"/>
          <w:b/>
          <w:sz w:val="24"/>
          <w:szCs w:val="24"/>
        </w:rPr>
      </w:pPr>
    </w:p>
    <w:p w:rsidR="006C3FB3" w:rsidRDefault="006C3FB3" w:rsidP="00770BB1">
      <w:pPr>
        <w:spacing w:after="0" w:line="240" w:lineRule="auto"/>
        <w:jc w:val="center"/>
        <w:rPr>
          <w:rFonts w:ascii="Times New Roman" w:eastAsia="Times New Roman" w:hAnsi="Times New Roman" w:cs="Times New Roman"/>
          <w:b/>
          <w:sz w:val="24"/>
          <w:szCs w:val="24"/>
        </w:rPr>
      </w:pPr>
    </w:p>
    <w:p w:rsidR="008810E3" w:rsidRPr="00100AD9" w:rsidRDefault="008810E3" w:rsidP="00770BB1">
      <w:pPr>
        <w:spacing w:after="0" w:line="240" w:lineRule="auto"/>
        <w:jc w:val="center"/>
        <w:rPr>
          <w:rFonts w:asciiTheme="majorHAnsi" w:eastAsia="Times New Roman" w:hAnsiTheme="majorHAnsi" w:cs="Times New Roman"/>
          <w:b/>
          <w:sz w:val="24"/>
          <w:szCs w:val="24"/>
        </w:rPr>
      </w:pPr>
      <w:r w:rsidRPr="00100AD9">
        <w:rPr>
          <w:rFonts w:asciiTheme="majorHAnsi" w:eastAsia="Times New Roman" w:hAnsiTheme="majorHAnsi" w:cs="Times New Roman"/>
          <w:b/>
          <w:sz w:val="24"/>
          <w:szCs w:val="24"/>
        </w:rPr>
        <w:t>CITY OF MARLBOROUGH</w:t>
      </w:r>
    </w:p>
    <w:p w:rsidR="00770BB1" w:rsidRPr="00100AD9" w:rsidRDefault="008810E3" w:rsidP="00770BB1">
      <w:pPr>
        <w:spacing w:after="0" w:line="240" w:lineRule="auto"/>
        <w:jc w:val="center"/>
        <w:rPr>
          <w:rFonts w:asciiTheme="majorHAnsi" w:eastAsia="Times New Roman" w:hAnsiTheme="majorHAnsi" w:cs="Times New Roman"/>
          <w:b/>
          <w:sz w:val="24"/>
          <w:szCs w:val="24"/>
        </w:rPr>
      </w:pPr>
      <w:r w:rsidRPr="00100AD9">
        <w:rPr>
          <w:rFonts w:asciiTheme="majorHAnsi" w:eastAsia="Times New Roman" w:hAnsiTheme="majorHAnsi" w:cs="Times New Roman"/>
          <w:b/>
          <w:sz w:val="24"/>
          <w:szCs w:val="24"/>
        </w:rPr>
        <w:t>CONSERVATION COMMISSION</w:t>
      </w:r>
    </w:p>
    <w:p w:rsidR="008810E3" w:rsidRPr="00100AD9" w:rsidRDefault="005E7A2B" w:rsidP="00770BB1">
      <w:pPr>
        <w:spacing w:after="0" w:line="240" w:lineRule="auto"/>
        <w:jc w:val="center"/>
        <w:rPr>
          <w:rFonts w:asciiTheme="majorHAnsi" w:eastAsia="Times New Roman" w:hAnsiTheme="majorHAnsi" w:cs="Times New Roman"/>
          <w:b/>
          <w:sz w:val="24"/>
          <w:szCs w:val="24"/>
        </w:rPr>
      </w:pPr>
      <w:r>
        <w:rPr>
          <w:rFonts w:asciiTheme="majorHAnsi" w:eastAsia="Times New Roman" w:hAnsiTheme="majorHAnsi" w:cs="Times New Roman"/>
          <w:b/>
          <w:sz w:val="24"/>
          <w:szCs w:val="24"/>
        </w:rPr>
        <w:t>Minutes</w:t>
      </w:r>
      <w:r w:rsidR="006B3705" w:rsidRPr="00100AD9">
        <w:rPr>
          <w:rFonts w:asciiTheme="majorHAnsi" w:eastAsia="Times New Roman" w:hAnsiTheme="majorHAnsi" w:cs="Times New Roman"/>
          <w:b/>
          <w:sz w:val="24"/>
          <w:szCs w:val="24"/>
        </w:rPr>
        <w:t xml:space="preserve">                                                             </w:t>
      </w:r>
      <w:r w:rsidR="008D1B9E" w:rsidRPr="00100AD9">
        <w:rPr>
          <w:rFonts w:asciiTheme="majorHAnsi" w:eastAsia="Times New Roman" w:hAnsiTheme="majorHAnsi" w:cs="Times New Roman"/>
          <w:b/>
          <w:sz w:val="24"/>
          <w:szCs w:val="24"/>
        </w:rPr>
        <w:t xml:space="preserve">                          </w:t>
      </w:r>
      <w:r w:rsidR="0006394B" w:rsidRPr="00100AD9">
        <w:rPr>
          <w:rFonts w:asciiTheme="majorHAnsi" w:eastAsia="Times New Roman" w:hAnsiTheme="majorHAnsi" w:cs="Times New Roman"/>
          <w:b/>
          <w:sz w:val="24"/>
          <w:szCs w:val="24"/>
        </w:rPr>
        <w:t xml:space="preserve">              </w:t>
      </w:r>
      <w:r w:rsidR="00793FE4" w:rsidRPr="00100AD9">
        <w:rPr>
          <w:rFonts w:asciiTheme="majorHAnsi" w:eastAsia="Times New Roman" w:hAnsiTheme="majorHAnsi" w:cs="Times New Roman"/>
          <w:b/>
          <w:sz w:val="24"/>
          <w:szCs w:val="24"/>
        </w:rPr>
        <w:t xml:space="preserve"> </w:t>
      </w:r>
      <w:r w:rsidR="003103D2" w:rsidRPr="00100AD9">
        <w:rPr>
          <w:rFonts w:asciiTheme="majorHAnsi" w:eastAsia="Times New Roman" w:hAnsiTheme="majorHAnsi" w:cs="Times New Roman"/>
          <w:b/>
          <w:sz w:val="24"/>
          <w:szCs w:val="24"/>
        </w:rPr>
        <w:t xml:space="preserve">  </w:t>
      </w:r>
      <w:r w:rsidR="00195FD5" w:rsidRPr="00100AD9">
        <w:rPr>
          <w:rFonts w:asciiTheme="majorHAnsi" w:eastAsia="Times New Roman" w:hAnsiTheme="majorHAnsi" w:cs="Times New Roman"/>
          <w:b/>
          <w:sz w:val="24"/>
          <w:szCs w:val="24"/>
        </w:rPr>
        <w:t xml:space="preserve">                                                               </w:t>
      </w:r>
      <w:r w:rsidR="0088056F" w:rsidRPr="00100AD9">
        <w:rPr>
          <w:rFonts w:asciiTheme="majorHAnsi" w:eastAsia="Times New Roman" w:hAnsiTheme="majorHAnsi" w:cs="Times New Roman"/>
          <w:b/>
          <w:sz w:val="24"/>
          <w:szCs w:val="24"/>
        </w:rPr>
        <w:t xml:space="preserve">                </w:t>
      </w:r>
    </w:p>
    <w:p w:rsidR="0046151E" w:rsidRPr="00100AD9" w:rsidRDefault="00982CE0" w:rsidP="003103D2">
      <w:pPr>
        <w:spacing w:after="0" w:line="240" w:lineRule="auto"/>
        <w:jc w:val="center"/>
        <w:rPr>
          <w:rFonts w:asciiTheme="majorHAnsi" w:eastAsia="Times New Roman" w:hAnsiTheme="majorHAnsi" w:cs="Times New Roman"/>
          <w:b/>
          <w:sz w:val="24"/>
          <w:szCs w:val="24"/>
        </w:rPr>
      </w:pPr>
      <w:r w:rsidRPr="00100AD9">
        <w:rPr>
          <w:rFonts w:asciiTheme="majorHAnsi" w:eastAsia="Times New Roman" w:hAnsiTheme="majorHAnsi" w:cs="Times New Roman"/>
          <w:b/>
          <w:sz w:val="24"/>
          <w:szCs w:val="24"/>
        </w:rPr>
        <w:t>September 1</w:t>
      </w:r>
      <w:r w:rsidR="0059173F">
        <w:rPr>
          <w:rFonts w:asciiTheme="majorHAnsi" w:eastAsia="Times New Roman" w:hAnsiTheme="majorHAnsi" w:cs="Times New Roman"/>
          <w:b/>
          <w:sz w:val="24"/>
          <w:szCs w:val="24"/>
        </w:rPr>
        <w:t>5</w:t>
      </w:r>
      <w:r w:rsidR="00DD2713" w:rsidRPr="00100AD9">
        <w:rPr>
          <w:rFonts w:asciiTheme="majorHAnsi" w:eastAsia="Times New Roman" w:hAnsiTheme="majorHAnsi" w:cs="Times New Roman"/>
          <w:b/>
          <w:sz w:val="24"/>
          <w:szCs w:val="24"/>
        </w:rPr>
        <w:t>,</w:t>
      </w:r>
      <w:r w:rsidR="000161C1" w:rsidRPr="00100AD9">
        <w:rPr>
          <w:rFonts w:asciiTheme="majorHAnsi" w:eastAsia="Times New Roman" w:hAnsiTheme="majorHAnsi" w:cs="Times New Roman"/>
          <w:b/>
          <w:sz w:val="24"/>
          <w:szCs w:val="24"/>
        </w:rPr>
        <w:t xml:space="preserve"> </w:t>
      </w:r>
      <w:r w:rsidR="00981C36" w:rsidRPr="00100AD9">
        <w:rPr>
          <w:rFonts w:asciiTheme="majorHAnsi" w:eastAsia="Times New Roman" w:hAnsiTheme="majorHAnsi" w:cs="Times New Roman"/>
          <w:b/>
          <w:sz w:val="24"/>
          <w:szCs w:val="24"/>
        </w:rPr>
        <w:t>2016 (</w:t>
      </w:r>
      <w:r w:rsidR="000161C1" w:rsidRPr="00100AD9">
        <w:rPr>
          <w:rFonts w:asciiTheme="majorHAnsi" w:eastAsia="Times New Roman" w:hAnsiTheme="majorHAnsi" w:cs="Times New Roman"/>
          <w:b/>
          <w:sz w:val="24"/>
          <w:szCs w:val="24"/>
        </w:rPr>
        <w:t xml:space="preserve">Thursday) </w:t>
      </w:r>
    </w:p>
    <w:p w:rsidR="008810E3" w:rsidRPr="00100AD9" w:rsidRDefault="008810E3" w:rsidP="00770BB1">
      <w:pPr>
        <w:spacing w:after="0" w:line="240" w:lineRule="auto"/>
        <w:jc w:val="center"/>
        <w:rPr>
          <w:rFonts w:asciiTheme="majorHAnsi" w:eastAsia="Times New Roman" w:hAnsiTheme="majorHAnsi" w:cs="Times New Roman"/>
          <w:b/>
          <w:sz w:val="24"/>
          <w:szCs w:val="24"/>
        </w:rPr>
      </w:pPr>
      <w:r w:rsidRPr="00100AD9">
        <w:rPr>
          <w:rFonts w:asciiTheme="majorHAnsi" w:eastAsia="Times New Roman" w:hAnsiTheme="majorHAnsi" w:cs="Times New Roman"/>
          <w:b/>
          <w:sz w:val="24"/>
          <w:szCs w:val="24"/>
        </w:rPr>
        <w:t>Marlborough City Hall – 3</w:t>
      </w:r>
      <w:r w:rsidRPr="00100AD9">
        <w:rPr>
          <w:rFonts w:asciiTheme="majorHAnsi" w:eastAsia="Times New Roman" w:hAnsiTheme="majorHAnsi" w:cs="Times New Roman"/>
          <w:b/>
          <w:sz w:val="24"/>
          <w:szCs w:val="24"/>
          <w:vertAlign w:val="superscript"/>
        </w:rPr>
        <w:t>rd</w:t>
      </w:r>
      <w:r w:rsidRPr="00100AD9">
        <w:rPr>
          <w:rFonts w:asciiTheme="majorHAnsi" w:eastAsia="Times New Roman" w:hAnsiTheme="majorHAnsi" w:cs="Times New Roman"/>
          <w:b/>
          <w:sz w:val="24"/>
          <w:szCs w:val="24"/>
        </w:rPr>
        <w:t xml:space="preserve"> Floor, Memorial Hall</w:t>
      </w:r>
    </w:p>
    <w:p w:rsidR="00982CE0" w:rsidRPr="00100AD9" w:rsidRDefault="008810E3" w:rsidP="00982CE0">
      <w:pPr>
        <w:spacing w:after="0" w:line="240" w:lineRule="auto"/>
        <w:jc w:val="center"/>
        <w:rPr>
          <w:rFonts w:asciiTheme="majorHAnsi" w:eastAsia="Times New Roman" w:hAnsiTheme="majorHAnsi" w:cs="Times New Roman"/>
          <w:b/>
          <w:sz w:val="24"/>
          <w:szCs w:val="24"/>
        </w:rPr>
      </w:pPr>
      <w:r w:rsidRPr="00100AD9">
        <w:rPr>
          <w:rFonts w:asciiTheme="majorHAnsi" w:eastAsia="Times New Roman" w:hAnsiTheme="majorHAnsi" w:cs="Times New Roman"/>
          <w:b/>
          <w:sz w:val="24"/>
          <w:szCs w:val="24"/>
        </w:rPr>
        <w:t xml:space="preserve">7:00 </w:t>
      </w:r>
      <w:r w:rsidR="003758EB">
        <w:rPr>
          <w:rFonts w:asciiTheme="majorHAnsi" w:eastAsia="Times New Roman" w:hAnsiTheme="majorHAnsi" w:cs="Times New Roman"/>
          <w:b/>
          <w:sz w:val="24"/>
          <w:szCs w:val="24"/>
        </w:rPr>
        <w:t xml:space="preserve">  </w:t>
      </w:r>
      <w:r w:rsidRPr="00100AD9">
        <w:rPr>
          <w:rFonts w:asciiTheme="majorHAnsi" w:eastAsia="Times New Roman" w:hAnsiTheme="majorHAnsi" w:cs="Times New Roman"/>
          <w:b/>
          <w:sz w:val="24"/>
          <w:szCs w:val="24"/>
        </w:rPr>
        <w:t>PM</w:t>
      </w:r>
    </w:p>
    <w:p w:rsidR="00E4364C" w:rsidRDefault="00E4364C" w:rsidP="008D31FA">
      <w:pPr>
        <w:spacing w:after="0" w:line="240" w:lineRule="auto"/>
        <w:rPr>
          <w:rFonts w:asciiTheme="majorHAnsi" w:eastAsia="Times New Roman" w:hAnsiTheme="majorHAnsi" w:cs="Times New Roman"/>
        </w:rPr>
      </w:pPr>
    </w:p>
    <w:p w:rsidR="005E7A2B" w:rsidRDefault="003F7A8C" w:rsidP="008D31FA">
      <w:pPr>
        <w:spacing w:after="0" w:line="240" w:lineRule="auto"/>
        <w:rPr>
          <w:rFonts w:asciiTheme="majorHAnsi" w:eastAsia="Times New Roman" w:hAnsiTheme="majorHAnsi" w:cs="Times New Roman"/>
        </w:rPr>
      </w:pPr>
      <w:bookmarkStart w:id="0" w:name="_GoBack"/>
      <w:bookmarkEnd w:id="0"/>
      <w:r>
        <w:rPr>
          <w:rFonts w:asciiTheme="majorHAnsi" w:eastAsia="Times New Roman" w:hAnsiTheme="majorHAnsi" w:cs="Times New Roman"/>
        </w:rPr>
        <w:t xml:space="preserve">Present:  John </w:t>
      </w:r>
      <w:proofErr w:type="spellStart"/>
      <w:r>
        <w:rPr>
          <w:rFonts w:asciiTheme="majorHAnsi" w:eastAsia="Times New Roman" w:hAnsiTheme="majorHAnsi" w:cs="Times New Roman"/>
        </w:rPr>
        <w:t>Skarin</w:t>
      </w:r>
      <w:proofErr w:type="spellEnd"/>
      <w:r>
        <w:rPr>
          <w:rFonts w:asciiTheme="majorHAnsi" w:eastAsia="Times New Roman" w:hAnsiTheme="majorHAnsi" w:cs="Times New Roman"/>
        </w:rPr>
        <w:t xml:space="preserve">- acting Chairman, David Williams, Dennis Demers, Lawrence Roy, and </w:t>
      </w:r>
      <w:r w:rsidR="005E7A2B">
        <w:rPr>
          <w:rFonts w:asciiTheme="majorHAnsi" w:eastAsia="Times New Roman" w:hAnsiTheme="majorHAnsi" w:cs="Times New Roman"/>
        </w:rPr>
        <w:t>Allan White</w:t>
      </w:r>
      <w:r>
        <w:rPr>
          <w:rFonts w:asciiTheme="majorHAnsi" w:eastAsia="Times New Roman" w:hAnsiTheme="majorHAnsi" w:cs="Times New Roman"/>
        </w:rPr>
        <w:t xml:space="preserve">.  </w:t>
      </w:r>
      <w:r w:rsidR="005E7A2B">
        <w:rPr>
          <w:rFonts w:asciiTheme="majorHAnsi" w:eastAsia="Times New Roman" w:hAnsiTheme="majorHAnsi" w:cs="Times New Roman"/>
        </w:rPr>
        <w:t>A</w:t>
      </w:r>
      <w:r>
        <w:rPr>
          <w:rFonts w:asciiTheme="majorHAnsi" w:eastAsia="Times New Roman" w:hAnsiTheme="majorHAnsi" w:cs="Times New Roman"/>
        </w:rPr>
        <w:t>lso present was Priscilla Ryder-Conservation O</w:t>
      </w:r>
      <w:r w:rsidR="005E7A2B">
        <w:rPr>
          <w:rFonts w:asciiTheme="majorHAnsi" w:eastAsia="Times New Roman" w:hAnsiTheme="majorHAnsi" w:cs="Times New Roman"/>
        </w:rPr>
        <w:t>fficer</w:t>
      </w:r>
      <w:r>
        <w:rPr>
          <w:rFonts w:asciiTheme="majorHAnsi" w:eastAsia="Times New Roman" w:hAnsiTheme="majorHAnsi" w:cs="Times New Roman"/>
        </w:rPr>
        <w:t>.</w:t>
      </w:r>
    </w:p>
    <w:p w:rsidR="005E7A2B" w:rsidRDefault="005E7A2B" w:rsidP="008D31FA">
      <w:pPr>
        <w:spacing w:after="0" w:line="240" w:lineRule="auto"/>
        <w:rPr>
          <w:rFonts w:asciiTheme="majorHAnsi" w:eastAsia="Times New Roman" w:hAnsiTheme="majorHAnsi" w:cs="Times New Roman"/>
        </w:rPr>
      </w:pPr>
    </w:p>
    <w:p w:rsidR="005E7A2B" w:rsidRDefault="005E7A2B" w:rsidP="008D31FA">
      <w:pPr>
        <w:spacing w:after="0" w:line="240" w:lineRule="auto"/>
        <w:rPr>
          <w:rFonts w:asciiTheme="majorHAnsi" w:eastAsia="Times New Roman" w:hAnsiTheme="majorHAnsi" w:cs="Times New Roman"/>
        </w:rPr>
      </w:pPr>
      <w:r>
        <w:rPr>
          <w:rFonts w:asciiTheme="majorHAnsi" w:eastAsia="Times New Roman" w:hAnsiTheme="majorHAnsi" w:cs="Times New Roman"/>
        </w:rPr>
        <w:t>Absent:  Edward Clancy and Kari</w:t>
      </w:r>
      <w:r w:rsidR="00AE24FD">
        <w:rPr>
          <w:rFonts w:asciiTheme="majorHAnsi" w:eastAsia="Times New Roman" w:hAnsiTheme="majorHAnsi" w:cs="Times New Roman"/>
        </w:rPr>
        <w:t>n</w:t>
      </w:r>
      <w:r>
        <w:rPr>
          <w:rFonts w:asciiTheme="majorHAnsi" w:eastAsia="Times New Roman" w:hAnsiTheme="majorHAnsi" w:cs="Times New Roman"/>
        </w:rPr>
        <w:t xml:space="preserve"> </w:t>
      </w:r>
      <w:proofErr w:type="spellStart"/>
      <w:r>
        <w:rPr>
          <w:rFonts w:asciiTheme="majorHAnsi" w:eastAsia="Times New Roman" w:hAnsiTheme="majorHAnsi" w:cs="Times New Roman"/>
        </w:rPr>
        <w:t>Paquin</w:t>
      </w:r>
      <w:proofErr w:type="spellEnd"/>
    </w:p>
    <w:p w:rsidR="005E7A2B" w:rsidRDefault="005E7A2B" w:rsidP="008D31FA">
      <w:pPr>
        <w:spacing w:after="0" w:line="240" w:lineRule="auto"/>
        <w:rPr>
          <w:rFonts w:asciiTheme="majorHAnsi" w:eastAsia="Times New Roman" w:hAnsiTheme="majorHAnsi" w:cs="Times New Roman"/>
        </w:rPr>
      </w:pPr>
    </w:p>
    <w:p w:rsidR="00DD2713" w:rsidRPr="0059173F" w:rsidRDefault="00DD2713" w:rsidP="008D31FA">
      <w:pPr>
        <w:spacing w:after="0" w:line="240" w:lineRule="auto"/>
        <w:rPr>
          <w:rFonts w:asciiTheme="majorHAnsi" w:eastAsia="Times New Roman" w:hAnsiTheme="majorHAnsi" w:cs="Times New Roman"/>
        </w:rPr>
      </w:pPr>
      <w:r w:rsidRPr="005E7A2B">
        <w:rPr>
          <w:rFonts w:asciiTheme="majorHAnsi" w:eastAsia="Times New Roman" w:hAnsiTheme="majorHAnsi" w:cs="Times New Roman"/>
          <w:b/>
        </w:rPr>
        <w:t>Ap</w:t>
      </w:r>
      <w:r w:rsidR="00A01C65" w:rsidRPr="005E7A2B">
        <w:rPr>
          <w:rFonts w:asciiTheme="majorHAnsi" w:eastAsia="Times New Roman" w:hAnsiTheme="majorHAnsi" w:cs="Times New Roman"/>
          <w:b/>
        </w:rPr>
        <w:t>proval of Minutes</w:t>
      </w:r>
      <w:r w:rsidR="00A01C65" w:rsidRPr="0059173F">
        <w:rPr>
          <w:rFonts w:asciiTheme="majorHAnsi" w:eastAsia="Times New Roman" w:hAnsiTheme="majorHAnsi" w:cs="Times New Roman"/>
        </w:rPr>
        <w:t xml:space="preserve"> –</w:t>
      </w:r>
      <w:r w:rsidR="005E7A2B">
        <w:rPr>
          <w:rFonts w:asciiTheme="majorHAnsi" w:eastAsia="Times New Roman" w:hAnsiTheme="majorHAnsi" w:cs="Times New Roman"/>
        </w:rPr>
        <w:t xml:space="preserve"> The Commission reviewed the draft minutes </w:t>
      </w:r>
      <w:r w:rsidR="00BE0804">
        <w:rPr>
          <w:rFonts w:asciiTheme="majorHAnsi" w:eastAsia="Times New Roman" w:hAnsiTheme="majorHAnsi" w:cs="Times New Roman"/>
        </w:rPr>
        <w:t xml:space="preserve">of </w:t>
      </w:r>
      <w:r w:rsidR="00BE0804" w:rsidRPr="0059173F">
        <w:rPr>
          <w:rFonts w:asciiTheme="majorHAnsi" w:eastAsia="Times New Roman" w:hAnsiTheme="majorHAnsi" w:cs="Times New Roman"/>
        </w:rPr>
        <w:t>June</w:t>
      </w:r>
      <w:r w:rsidR="00C773A8" w:rsidRPr="0059173F">
        <w:rPr>
          <w:rFonts w:asciiTheme="majorHAnsi" w:eastAsia="Times New Roman" w:hAnsiTheme="majorHAnsi" w:cs="Times New Roman"/>
        </w:rPr>
        <w:t xml:space="preserve"> 2</w:t>
      </w:r>
      <w:r w:rsidR="0059173F" w:rsidRPr="0059173F">
        <w:rPr>
          <w:rFonts w:asciiTheme="majorHAnsi" w:eastAsia="Times New Roman" w:hAnsiTheme="majorHAnsi" w:cs="Times New Roman"/>
        </w:rPr>
        <w:t>, June 30 and Sept. 1, 2016</w:t>
      </w:r>
      <w:r w:rsidR="005E7A2B">
        <w:rPr>
          <w:rFonts w:asciiTheme="majorHAnsi" w:eastAsia="Times New Roman" w:hAnsiTheme="majorHAnsi" w:cs="Times New Roman"/>
        </w:rPr>
        <w:t xml:space="preserve"> and voted unanimously 5-0 to approve as written.</w:t>
      </w:r>
    </w:p>
    <w:p w:rsidR="00DD2713" w:rsidRPr="0059173F" w:rsidRDefault="00DD2713" w:rsidP="008D31FA">
      <w:pPr>
        <w:spacing w:after="0" w:line="240" w:lineRule="auto"/>
        <w:rPr>
          <w:rFonts w:asciiTheme="majorHAnsi" w:eastAsia="Times New Roman" w:hAnsiTheme="majorHAnsi" w:cs="Times New Roman"/>
          <w:b/>
        </w:rPr>
      </w:pPr>
    </w:p>
    <w:p w:rsidR="00DD2713" w:rsidRPr="0059173F" w:rsidRDefault="00DD2713" w:rsidP="00DD2713">
      <w:pPr>
        <w:spacing w:after="0"/>
        <w:rPr>
          <w:rFonts w:asciiTheme="majorHAnsi" w:hAnsiTheme="majorHAnsi"/>
          <w:b/>
        </w:rPr>
      </w:pPr>
      <w:r w:rsidRPr="0059173F">
        <w:rPr>
          <w:rFonts w:asciiTheme="majorHAnsi" w:hAnsiTheme="majorHAnsi"/>
          <w:b/>
        </w:rPr>
        <w:t>Public Hearings:</w:t>
      </w:r>
    </w:p>
    <w:p w:rsidR="003F7A8C" w:rsidRDefault="003F7A8C" w:rsidP="0059173F">
      <w:pPr>
        <w:spacing w:after="0"/>
        <w:rPr>
          <w:rFonts w:asciiTheme="majorHAnsi" w:hAnsiTheme="majorHAnsi"/>
          <w:b/>
        </w:rPr>
      </w:pPr>
    </w:p>
    <w:p w:rsidR="005E7A2B" w:rsidRPr="00BE0804" w:rsidRDefault="0059173F" w:rsidP="0059173F">
      <w:pPr>
        <w:spacing w:after="0"/>
        <w:rPr>
          <w:rFonts w:asciiTheme="majorHAnsi" w:hAnsiTheme="majorHAnsi"/>
          <w:b/>
        </w:rPr>
      </w:pPr>
      <w:r w:rsidRPr="00BE0804">
        <w:rPr>
          <w:rFonts w:asciiTheme="majorHAnsi" w:hAnsiTheme="majorHAnsi"/>
          <w:b/>
        </w:rPr>
        <w:t>Request for Determination of Applicability</w:t>
      </w:r>
    </w:p>
    <w:p w:rsidR="0059173F" w:rsidRPr="00BE0804" w:rsidRDefault="0059173F" w:rsidP="0059173F">
      <w:pPr>
        <w:spacing w:after="0"/>
        <w:rPr>
          <w:rFonts w:asciiTheme="majorHAnsi" w:hAnsiTheme="majorHAnsi"/>
          <w:b/>
        </w:rPr>
      </w:pPr>
      <w:r w:rsidRPr="00BE0804">
        <w:rPr>
          <w:rFonts w:asciiTheme="majorHAnsi" w:hAnsiTheme="majorHAnsi"/>
          <w:b/>
        </w:rPr>
        <w:t xml:space="preserve">25 </w:t>
      </w:r>
      <w:proofErr w:type="spellStart"/>
      <w:r w:rsidRPr="00BE0804">
        <w:rPr>
          <w:rFonts w:asciiTheme="majorHAnsi" w:hAnsiTheme="majorHAnsi"/>
          <w:b/>
        </w:rPr>
        <w:t>Balcom</w:t>
      </w:r>
      <w:proofErr w:type="spellEnd"/>
      <w:r w:rsidRPr="00BE0804">
        <w:rPr>
          <w:rFonts w:asciiTheme="majorHAnsi" w:hAnsiTheme="majorHAnsi"/>
          <w:b/>
        </w:rPr>
        <w:t xml:space="preserve"> Rd.- Patrick Hoban</w:t>
      </w:r>
    </w:p>
    <w:p w:rsidR="0059173F" w:rsidRPr="0059173F" w:rsidRDefault="005E7A2B" w:rsidP="003F7A8C">
      <w:pPr>
        <w:spacing w:after="0"/>
        <w:ind w:left="720"/>
        <w:rPr>
          <w:rFonts w:asciiTheme="majorHAnsi" w:hAnsiTheme="majorHAnsi"/>
        </w:rPr>
      </w:pPr>
      <w:r>
        <w:rPr>
          <w:rFonts w:asciiTheme="majorHAnsi" w:hAnsiTheme="majorHAnsi"/>
        </w:rPr>
        <w:t>Mr. Hoban was present and explained that he p</w:t>
      </w:r>
      <w:r w:rsidR="0059173F" w:rsidRPr="0059173F">
        <w:rPr>
          <w:rFonts w:asciiTheme="majorHAnsi" w:hAnsiTheme="majorHAnsi"/>
        </w:rPr>
        <w:t xml:space="preserve">roposes to </w:t>
      </w:r>
      <w:r>
        <w:rPr>
          <w:rFonts w:asciiTheme="majorHAnsi" w:hAnsiTheme="majorHAnsi"/>
        </w:rPr>
        <w:t xml:space="preserve">have an in-ground pool </w:t>
      </w:r>
      <w:r w:rsidR="0059173F" w:rsidRPr="0059173F">
        <w:rPr>
          <w:rFonts w:asciiTheme="majorHAnsi" w:hAnsiTheme="majorHAnsi"/>
        </w:rPr>
        <w:t>install</w:t>
      </w:r>
      <w:r>
        <w:rPr>
          <w:rFonts w:asciiTheme="majorHAnsi" w:hAnsiTheme="majorHAnsi"/>
        </w:rPr>
        <w:t xml:space="preserve">ed in their back yard which is </w:t>
      </w:r>
      <w:r w:rsidR="0059173F" w:rsidRPr="0059173F">
        <w:rPr>
          <w:rFonts w:asciiTheme="majorHAnsi" w:hAnsiTheme="majorHAnsi"/>
        </w:rPr>
        <w:t>near wetlands</w:t>
      </w:r>
      <w:r>
        <w:rPr>
          <w:rFonts w:asciiTheme="majorHAnsi" w:hAnsiTheme="majorHAnsi"/>
        </w:rPr>
        <w:t xml:space="preserve">.  Erosion controls will be placed at the low point of the yard near towards the wetlands.  He explained it will be a salt water pool.  The Commission discussed the filter system and then closed the hearing.  </w:t>
      </w:r>
      <w:r>
        <w:rPr>
          <w:rFonts w:asciiTheme="majorHAnsi" w:hAnsiTheme="majorHAnsi"/>
          <w:u w:val="single"/>
        </w:rPr>
        <w:t>The Commis</w:t>
      </w:r>
      <w:r w:rsidRPr="005E7A2B">
        <w:rPr>
          <w:rFonts w:asciiTheme="majorHAnsi" w:hAnsiTheme="majorHAnsi"/>
          <w:u w:val="single"/>
        </w:rPr>
        <w:t>s</w:t>
      </w:r>
      <w:r>
        <w:rPr>
          <w:rFonts w:asciiTheme="majorHAnsi" w:hAnsiTheme="majorHAnsi"/>
          <w:u w:val="single"/>
        </w:rPr>
        <w:t>i</w:t>
      </w:r>
      <w:r w:rsidRPr="005E7A2B">
        <w:rPr>
          <w:rFonts w:asciiTheme="majorHAnsi" w:hAnsiTheme="majorHAnsi"/>
          <w:u w:val="single"/>
        </w:rPr>
        <w:t>on voted unanimously 5-0 to issue a negative determination with standard conditions on erosion control and information about the filter system.</w:t>
      </w:r>
    </w:p>
    <w:p w:rsidR="0059173F" w:rsidRPr="0059173F" w:rsidRDefault="0059173F" w:rsidP="0059173F">
      <w:pPr>
        <w:spacing w:after="0"/>
        <w:rPr>
          <w:rFonts w:asciiTheme="majorHAnsi" w:hAnsiTheme="majorHAnsi"/>
        </w:rPr>
      </w:pPr>
    </w:p>
    <w:p w:rsidR="00DD2713" w:rsidRPr="00BE0804" w:rsidRDefault="0059173F" w:rsidP="00DD2713">
      <w:pPr>
        <w:spacing w:after="0"/>
        <w:rPr>
          <w:rFonts w:asciiTheme="majorHAnsi" w:hAnsiTheme="majorHAnsi"/>
          <w:b/>
        </w:rPr>
      </w:pPr>
      <w:r w:rsidRPr="00BE0804">
        <w:rPr>
          <w:rFonts w:asciiTheme="majorHAnsi" w:hAnsiTheme="majorHAnsi"/>
          <w:b/>
        </w:rPr>
        <w:t>Request for Determination of Applicability</w:t>
      </w:r>
    </w:p>
    <w:p w:rsidR="0059173F" w:rsidRPr="00BE0804" w:rsidRDefault="0059173F" w:rsidP="00DD2713">
      <w:pPr>
        <w:spacing w:after="0"/>
        <w:rPr>
          <w:rFonts w:asciiTheme="majorHAnsi" w:hAnsiTheme="majorHAnsi"/>
          <w:b/>
        </w:rPr>
      </w:pPr>
      <w:r w:rsidRPr="00BE0804">
        <w:rPr>
          <w:rFonts w:asciiTheme="majorHAnsi" w:hAnsiTheme="majorHAnsi"/>
          <w:b/>
        </w:rPr>
        <w:t>890 Boston Post Rd. – Cornerstone Landscape Supplies</w:t>
      </w:r>
    </w:p>
    <w:p w:rsidR="0059173F" w:rsidRDefault="00AE24FD" w:rsidP="003F7A8C">
      <w:pPr>
        <w:spacing w:after="0"/>
        <w:ind w:left="720"/>
        <w:rPr>
          <w:rFonts w:asciiTheme="majorHAnsi" w:hAnsiTheme="majorHAnsi"/>
        </w:rPr>
      </w:pPr>
      <w:r>
        <w:rPr>
          <w:rFonts w:asciiTheme="majorHAnsi" w:hAnsiTheme="majorHAnsi"/>
        </w:rPr>
        <w:t xml:space="preserve">Bruce </w:t>
      </w:r>
      <w:proofErr w:type="spellStart"/>
      <w:r>
        <w:rPr>
          <w:rFonts w:asciiTheme="majorHAnsi" w:hAnsiTheme="majorHAnsi"/>
        </w:rPr>
        <w:t>Saluk</w:t>
      </w:r>
      <w:proofErr w:type="spellEnd"/>
      <w:r>
        <w:rPr>
          <w:rFonts w:asciiTheme="majorHAnsi" w:hAnsiTheme="majorHAnsi"/>
        </w:rPr>
        <w:t xml:space="preserve"> of Bruce </w:t>
      </w:r>
      <w:proofErr w:type="spellStart"/>
      <w:r>
        <w:rPr>
          <w:rFonts w:asciiTheme="majorHAnsi" w:hAnsiTheme="majorHAnsi"/>
        </w:rPr>
        <w:t>Saluk</w:t>
      </w:r>
      <w:proofErr w:type="spellEnd"/>
      <w:r>
        <w:rPr>
          <w:rFonts w:asciiTheme="majorHAnsi" w:hAnsiTheme="majorHAnsi"/>
        </w:rPr>
        <w:t xml:space="preserve"> and Associates was present representing Cornerstone Landscape Supplies.  He explained that they have created a stora</w:t>
      </w:r>
      <w:r w:rsidR="003F7A8C">
        <w:rPr>
          <w:rFonts w:asciiTheme="majorHAnsi" w:hAnsiTheme="majorHAnsi"/>
        </w:rPr>
        <w:t>ge and sale location for their lands</w:t>
      </w:r>
      <w:r>
        <w:rPr>
          <w:rFonts w:asciiTheme="majorHAnsi" w:hAnsiTheme="majorHAnsi"/>
        </w:rPr>
        <w:t>cape business with stone and gravel material.</w:t>
      </w:r>
      <w:r w:rsidR="003F7A8C">
        <w:rPr>
          <w:rFonts w:asciiTheme="majorHAnsi" w:hAnsiTheme="majorHAnsi"/>
        </w:rPr>
        <w:t xml:space="preserve"> </w:t>
      </w:r>
      <w:r>
        <w:rPr>
          <w:rFonts w:asciiTheme="majorHAnsi" w:hAnsiTheme="majorHAnsi"/>
        </w:rPr>
        <w:t xml:space="preserve"> The last remaining item is to construct an emergency spillway from the detention basin to the discharge point which is within the wetlan</w:t>
      </w:r>
      <w:r w:rsidR="003F7A8C">
        <w:rPr>
          <w:rFonts w:asciiTheme="majorHAnsi" w:hAnsiTheme="majorHAnsi"/>
        </w:rPr>
        <w:t>d buffer zone.  It will be a 10'</w:t>
      </w:r>
      <w:r>
        <w:rPr>
          <w:rFonts w:asciiTheme="majorHAnsi" w:hAnsiTheme="majorHAnsi"/>
        </w:rPr>
        <w:t xml:space="preserve"> wide rip rap spillway </w:t>
      </w:r>
      <w:r w:rsidR="003F7A8C">
        <w:rPr>
          <w:rFonts w:asciiTheme="majorHAnsi" w:hAnsiTheme="majorHAnsi"/>
        </w:rPr>
        <w:t>that is 30'</w:t>
      </w:r>
      <w:r w:rsidR="00C41918">
        <w:rPr>
          <w:rFonts w:asciiTheme="majorHAnsi" w:hAnsiTheme="majorHAnsi"/>
        </w:rPr>
        <w:t xml:space="preserve"> long </w:t>
      </w:r>
      <w:r>
        <w:rPr>
          <w:rFonts w:asciiTheme="majorHAnsi" w:hAnsiTheme="majorHAnsi"/>
        </w:rPr>
        <w:t>as shown on the plans.  The Detention basin has been constructed and the bottom of the basin is nice sand.  Unless the basin is frozen the spillway should never see water.  Erosion controls will be installed as shown on the plans.   After some discussion</w:t>
      </w:r>
      <w:r w:rsidR="003F7A8C">
        <w:rPr>
          <w:rFonts w:asciiTheme="majorHAnsi" w:hAnsiTheme="majorHAnsi"/>
        </w:rPr>
        <w:t xml:space="preserve">, </w:t>
      </w:r>
      <w:r>
        <w:rPr>
          <w:rFonts w:asciiTheme="majorHAnsi" w:hAnsiTheme="majorHAnsi"/>
        </w:rPr>
        <w:t xml:space="preserve">the Commission </w:t>
      </w:r>
      <w:r w:rsidRPr="003F7A8C">
        <w:rPr>
          <w:rFonts w:asciiTheme="majorHAnsi" w:hAnsiTheme="majorHAnsi"/>
          <w:u w:val="single"/>
        </w:rPr>
        <w:t>closed the hearing and voted unanimously</w:t>
      </w:r>
      <w:r w:rsidR="00C41918" w:rsidRPr="003F7A8C">
        <w:rPr>
          <w:rFonts w:asciiTheme="majorHAnsi" w:hAnsiTheme="majorHAnsi"/>
          <w:u w:val="single"/>
        </w:rPr>
        <w:t xml:space="preserve"> 5-</w:t>
      </w:r>
      <w:r w:rsidR="00BE0804" w:rsidRPr="003F7A8C">
        <w:rPr>
          <w:rFonts w:asciiTheme="majorHAnsi" w:hAnsiTheme="majorHAnsi"/>
          <w:u w:val="single"/>
        </w:rPr>
        <w:t>0 to</w:t>
      </w:r>
      <w:r w:rsidRPr="003F7A8C">
        <w:rPr>
          <w:rFonts w:asciiTheme="majorHAnsi" w:hAnsiTheme="majorHAnsi"/>
          <w:u w:val="single"/>
        </w:rPr>
        <w:t xml:space="preserve"> issue a negative determination of applicability with standard conditions on notification and erosion controls.</w:t>
      </w:r>
      <w:r>
        <w:rPr>
          <w:rFonts w:asciiTheme="majorHAnsi" w:hAnsiTheme="majorHAnsi"/>
        </w:rPr>
        <w:t xml:space="preserve">  </w:t>
      </w:r>
    </w:p>
    <w:p w:rsidR="00AE24FD" w:rsidRPr="0059173F" w:rsidRDefault="00AE24FD" w:rsidP="00AE24FD">
      <w:pPr>
        <w:spacing w:after="0"/>
        <w:rPr>
          <w:rFonts w:asciiTheme="majorHAnsi" w:hAnsiTheme="majorHAnsi"/>
        </w:rPr>
      </w:pPr>
    </w:p>
    <w:p w:rsidR="0059173F" w:rsidRPr="00BE0804" w:rsidRDefault="0059173F" w:rsidP="0059173F">
      <w:pPr>
        <w:spacing w:after="0" w:line="240" w:lineRule="auto"/>
        <w:rPr>
          <w:rFonts w:asciiTheme="majorHAnsi" w:eastAsia="Times New Roman" w:hAnsiTheme="majorHAnsi" w:cs="Times New Roman"/>
          <w:b/>
        </w:rPr>
      </w:pPr>
      <w:r w:rsidRPr="00BE0804">
        <w:rPr>
          <w:rFonts w:asciiTheme="majorHAnsi" w:hAnsiTheme="majorHAnsi"/>
          <w:b/>
        </w:rPr>
        <w:t xml:space="preserve">Amended </w:t>
      </w:r>
      <w:r w:rsidRPr="00BE0804">
        <w:rPr>
          <w:rFonts w:asciiTheme="majorHAnsi" w:hAnsiTheme="majorHAnsi" w:cs="Times New Roman"/>
          <w:b/>
        </w:rPr>
        <w:t>Notices of Intent</w:t>
      </w:r>
    </w:p>
    <w:p w:rsidR="0059173F" w:rsidRPr="00BE0804" w:rsidRDefault="0059173F" w:rsidP="0059173F">
      <w:pPr>
        <w:spacing w:after="0"/>
        <w:rPr>
          <w:rFonts w:asciiTheme="majorHAnsi" w:hAnsiTheme="majorHAnsi" w:cs="Times New Roman"/>
          <w:b/>
        </w:rPr>
      </w:pPr>
      <w:proofErr w:type="spellStart"/>
      <w:r w:rsidRPr="00BE0804">
        <w:rPr>
          <w:rFonts w:asciiTheme="majorHAnsi" w:hAnsiTheme="majorHAnsi" w:cs="Times New Roman"/>
          <w:b/>
        </w:rPr>
        <w:t>Slocumb</w:t>
      </w:r>
      <w:proofErr w:type="spellEnd"/>
      <w:r w:rsidRPr="00BE0804">
        <w:rPr>
          <w:rFonts w:asciiTheme="majorHAnsi" w:hAnsiTheme="majorHAnsi" w:cs="Times New Roman"/>
          <w:b/>
        </w:rPr>
        <w:t xml:space="preserve"> Ln. – </w:t>
      </w:r>
      <w:proofErr w:type="spellStart"/>
      <w:r w:rsidRPr="00BE0804">
        <w:rPr>
          <w:rFonts w:asciiTheme="majorHAnsi" w:hAnsiTheme="majorHAnsi"/>
          <w:b/>
        </w:rPr>
        <w:t>Slocumb</w:t>
      </w:r>
      <w:proofErr w:type="spellEnd"/>
      <w:r w:rsidRPr="00BE0804">
        <w:rPr>
          <w:rFonts w:asciiTheme="majorHAnsi" w:hAnsiTheme="majorHAnsi"/>
          <w:b/>
        </w:rPr>
        <w:t xml:space="preserve"> Realty LLC - #69, 79, 78 and 90</w:t>
      </w:r>
    </w:p>
    <w:p w:rsidR="0059173F" w:rsidRPr="003F7A8C" w:rsidRDefault="00C41918" w:rsidP="00496446">
      <w:pPr>
        <w:spacing w:after="0"/>
        <w:ind w:left="720"/>
        <w:rPr>
          <w:rFonts w:asciiTheme="majorHAnsi" w:hAnsiTheme="majorHAnsi"/>
          <w:u w:val="single"/>
        </w:rPr>
      </w:pPr>
      <w:r>
        <w:rPr>
          <w:rFonts w:asciiTheme="majorHAnsi" w:hAnsiTheme="majorHAnsi"/>
        </w:rPr>
        <w:t xml:space="preserve">Elizabeth </w:t>
      </w:r>
      <w:proofErr w:type="spellStart"/>
      <w:r>
        <w:rPr>
          <w:rFonts w:asciiTheme="majorHAnsi" w:hAnsiTheme="majorHAnsi"/>
        </w:rPr>
        <w:t>Mainini</w:t>
      </w:r>
      <w:proofErr w:type="spellEnd"/>
      <w:r>
        <w:rPr>
          <w:rFonts w:asciiTheme="majorHAnsi" w:hAnsiTheme="majorHAnsi"/>
        </w:rPr>
        <w:t xml:space="preserve">, P.E. from </w:t>
      </w:r>
      <w:proofErr w:type="spellStart"/>
      <w:r w:rsidR="00BE0804">
        <w:rPr>
          <w:rFonts w:asciiTheme="majorHAnsi" w:hAnsiTheme="majorHAnsi"/>
        </w:rPr>
        <w:t>Guerrier</w:t>
      </w:r>
      <w:r w:rsidR="003F7A8C">
        <w:rPr>
          <w:rFonts w:asciiTheme="majorHAnsi" w:hAnsiTheme="majorHAnsi"/>
        </w:rPr>
        <w:t>e</w:t>
      </w:r>
      <w:proofErr w:type="spellEnd"/>
      <w:r w:rsidR="003F7A8C">
        <w:rPr>
          <w:rFonts w:asciiTheme="majorHAnsi" w:hAnsiTheme="majorHAnsi"/>
        </w:rPr>
        <w:t xml:space="preserve"> &amp;</w:t>
      </w:r>
      <w:r>
        <w:rPr>
          <w:rFonts w:asciiTheme="majorHAnsi" w:hAnsiTheme="majorHAnsi"/>
        </w:rPr>
        <w:t xml:space="preserve"> </w:t>
      </w:r>
      <w:proofErr w:type="spellStart"/>
      <w:r>
        <w:rPr>
          <w:rFonts w:asciiTheme="majorHAnsi" w:hAnsiTheme="majorHAnsi"/>
        </w:rPr>
        <w:t>Halnon</w:t>
      </w:r>
      <w:proofErr w:type="spellEnd"/>
      <w:r>
        <w:rPr>
          <w:rFonts w:asciiTheme="majorHAnsi" w:hAnsiTheme="majorHAnsi"/>
        </w:rPr>
        <w:t xml:space="preserve"> was present representing </w:t>
      </w:r>
      <w:proofErr w:type="spellStart"/>
      <w:r>
        <w:rPr>
          <w:rFonts w:asciiTheme="majorHAnsi" w:hAnsiTheme="majorHAnsi"/>
        </w:rPr>
        <w:t>Fafard</w:t>
      </w:r>
      <w:proofErr w:type="spellEnd"/>
      <w:r>
        <w:rPr>
          <w:rFonts w:asciiTheme="majorHAnsi" w:hAnsiTheme="majorHAnsi"/>
        </w:rPr>
        <w:t xml:space="preserve"> Real </w:t>
      </w:r>
      <w:r w:rsidR="003F7A8C">
        <w:rPr>
          <w:rFonts w:asciiTheme="majorHAnsi" w:hAnsiTheme="majorHAnsi"/>
        </w:rPr>
        <w:t>Estate.  S</w:t>
      </w:r>
      <w:r w:rsidR="00BE0804">
        <w:rPr>
          <w:rFonts w:asciiTheme="majorHAnsi" w:hAnsiTheme="majorHAnsi"/>
        </w:rPr>
        <w:t>he</w:t>
      </w:r>
      <w:r>
        <w:rPr>
          <w:rFonts w:asciiTheme="majorHAnsi" w:hAnsiTheme="majorHAnsi"/>
        </w:rPr>
        <w:t xml:space="preserve"> presented revised plans showing the</w:t>
      </w:r>
      <w:r w:rsidR="003F7A8C">
        <w:rPr>
          <w:rFonts w:asciiTheme="majorHAnsi" w:hAnsiTheme="majorHAnsi"/>
        </w:rPr>
        <w:t xml:space="preserve"> toe of the rip rap slope at 50'</w:t>
      </w:r>
      <w:r>
        <w:rPr>
          <w:rFonts w:asciiTheme="majorHAnsi" w:hAnsiTheme="majorHAnsi"/>
        </w:rPr>
        <w:t xml:space="preserve"> away from the wetlands as requested at the last meeting.  She also explained that the back yards as shown on the revised plans will be 2</w:t>
      </w:r>
      <w:r w:rsidR="003F7A8C">
        <w:rPr>
          <w:rFonts w:asciiTheme="majorHAnsi" w:hAnsiTheme="majorHAnsi"/>
        </w:rPr>
        <w:t>,</w:t>
      </w:r>
      <w:r>
        <w:rPr>
          <w:rFonts w:asciiTheme="majorHAnsi" w:hAnsiTheme="majorHAnsi"/>
        </w:rPr>
        <w:t>500 sq. ft. or 30% larger than the original yards shown which satisfies their need for more useful bigger yards, while sti</w:t>
      </w:r>
      <w:r w:rsidR="003F7A8C">
        <w:rPr>
          <w:rFonts w:asciiTheme="majorHAnsi" w:hAnsiTheme="majorHAnsi"/>
        </w:rPr>
        <w:t xml:space="preserve">ll maintaining a distance of </w:t>
      </w:r>
      <w:r w:rsidR="003F7A8C">
        <w:rPr>
          <w:rFonts w:asciiTheme="majorHAnsi" w:hAnsiTheme="majorHAnsi"/>
        </w:rPr>
        <w:lastRenderedPageBreak/>
        <w:t>50'</w:t>
      </w:r>
      <w:r>
        <w:rPr>
          <w:rFonts w:asciiTheme="majorHAnsi" w:hAnsiTheme="majorHAnsi"/>
        </w:rPr>
        <w:t xml:space="preserve"> from the base of the rip rap slope to the wetland edge.    Mr. Williams noted that the treatment plant smell will be an issue, although not a wetland </w:t>
      </w:r>
      <w:r w:rsidR="00BE0804">
        <w:rPr>
          <w:rFonts w:asciiTheme="majorHAnsi" w:hAnsiTheme="majorHAnsi"/>
        </w:rPr>
        <w:t>issues</w:t>
      </w:r>
      <w:r w:rsidR="003F7A8C">
        <w:rPr>
          <w:rFonts w:asciiTheme="majorHAnsi" w:hAnsiTheme="majorHAnsi"/>
        </w:rPr>
        <w:t xml:space="preserve">, </w:t>
      </w:r>
      <w:r>
        <w:rPr>
          <w:rFonts w:asciiTheme="majorHAnsi" w:hAnsiTheme="majorHAnsi"/>
        </w:rPr>
        <w:t xml:space="preserve">it could be a problem to future owners.   Mr. Demers expressed his concern about the rip rap slope, he is not in favor of the slope type even if it’s farther away from the wetland.   Mr. </w:t>
      </w:r>
      <w:proofErr w:type="spellStart"/>
      <w:r>
        <w:rPr>
          <w:rFonts w:asciiTheme="majorHAnsi" w:hAnsiTheme="majorHAnsi"/>
        </w:rPr>
        <w:t>Skarin</w:t>
      </w:r>
      <w:proofErr w:type="spellEnd"/>
      <w:r>
        <w:rPr>
          <w:rFonts w:asciiTheme="majorHAnsi" w:hAnsiTheme="majorHAnsi"/>
        </w:rPr>
        <w:t xml:space="preserve"> expressed that the new grading is much more desirable than the scalloped grading of the original plans, the yards are more functiona</w:t>
      </w:r>
      <w:r w:rsidR="003F7A8C">
        <w:rPr>
          <w:rFonts w:asciiTheme="majorHAnsi" w:hAnsiTheme="majorHAnsi"/>
        </w:rPr>
        <w:t>l and the new plan meets the 50'</w:t>
      </w:r>
      <w:r>
        <w:rPr>
          <w:rFonts w:asciiTheme="majorHAnsi" w:hAnsiTheme="majorHAnsi"/>
        </w:rPr>
        <w:t xml:space="preserve"> setback discussed at the last meeting.  There was some discussion that some type of fence would be required at the top of all the slopes to prevent anything, or any one from falling down th</w:t>
      </w:r>
      <w:r w:rsidR="003F7A8C">
        <w:rPr>
          <w:rFonts w:asciiTheme="majorHAnsi" w:hAnsiTheme="majorHAnsi"/>
        </w:rPr>
        <w:t xml:space="preserve">e slope.  After much discussion </w:t>
      </w:r>
      <w:r>
        <w:rPr>
          <w:rFonts w:asciiTheme="majorHAnsi" w:hAnsiTheme="majorHAnsi"/>
        </w:rPr>
        <w:t xml:space="preserve">about the slope and stabilizing the area, the Commission </w:t>
      </w:r>
      <w:r w:rsidRPr="003F7A8C">
        <w:rPr>
          <w:rFonts w:asciiTheme="majorHAnsi" w:hAnsiTheme="majorHAnsi"/>
          <w:u w:val="single"/>
        </w:rPr>
        <w:t>closed the hearings for each of the 4 lots.</w:t>
      </w:r>
      <w:r w:rsidR="00E4364C">
        <w:rPr>
          <w:rFonts w:asciiTheme="majorHAnsi" w:hAnsiTheme="majorHAnsi"/>
        </w:rPr>
        <w:t xml:space="preserve">  The C</w:t>
      </w:r>
      <w:r>
        <w:rPr>
          <w:rFonts w:asciiTheme="majorHAnsi" w:hAnsiTheme="majorHAnsi"/>
        </w:rPr>
        <w:t xml:space="preserve">ommission reviewed each lot separately and voted as follows:  </w:t>
      </w:r>
      <w:r w:rsidRPr="003F7A8C">
        <w:rPr>
          <w:rFonts w:asciiTheme="majorHAnsi" w:hAnsiTheme="majorHAnsi"/>
          <w:u w:val="single"/>
        </w:rPr>
        <w:t>voted 4 -1 to approve the</w:t>
      </w:r>
      <w:r>
        <w:rPr>
          <w:rFonts w:asciiTheme="majorHAnsi" w:hAnsiTheme="majorHAnsi"/>
        </w:rPr>
        <w:t xml:space="preserve"> </w:t>
      </w:r>
      <w:r w:rsidRPr="003F7A8C">
        <w:rPr>
          <w:rFonts w:asciiTheme="majorHAnsi" w:hAnsiTheme="majorHAnsi"/>
          <w:u w:val="single"/>
        </w:rPr>
        <w:t>revised plans.</w:t>
      </w:r>
    </w:p>
    <w:p w:rsidR="00C41918" w:rsidRDefault="00C41918" w:rsidP="0059173F">
      <w:pPr>
        <w:spacing w:after="0"/>
        <w:ind w:firstLine="720"/>
        <w:rPr>
          <w:rFonts w:asciiTheme="majorHAnsi" w:hAnsiTheme="majorHAnsi"/>
        </w:rPr>
      </w:pPr>
    </w:p>
    <w:p w:rsidR="00C41918" w:rsidRPr="0059173F" w:rsidRDefault="0059173F" w:rsidP="00496446">
      <w:pPr>
        <w:spacing w:after="0"/>
        <w:ind w:left="720"/>
        <w:rPr>
          <w:rFonts w:asciiTheme="majorHAnsi" w:hAnsiTheme="majorHAnsi"/>
        </w:rPr>
      </w:pPr>
      <w:r w:rsidRPr="00496446">
        <w:rPr>
          <w:rFonts w:asciiTheme="majorHAnsi" w:hAnsiTheme="majorHAnsi"/>
          <w:b/>
        </w:rPr>
        <w:t xml:space="preserve">Notice of Intent – 69 </w:t>
      </w:r>
      <w:proofErr w:type="spellStart"/>
      <w:r w:rsidRPr="00496446">
        <w:rPr>
          <w:rFonts w:asciiTheme="majorHAnsi" w:hAnsiTheme="majorHAnsi"/>
          <w:b/>
        </w:rPr>
        <w:t>Slocumb</w:t>
      </w:r>
      <w:proofErr w:type="spellEnd"/>
      <w:r w:rsidRPr="00496446">
        <w:rPr>
          <w:rFonts w:asciiTheme="majorHAnsi" w:hAnsiTheme="majorHAnsi"/>
          <w:b/>
        </w:rPr>
        <w:t xml:space="preserve"> Ln.</w:t>
      </w:r>
      <w:r w:rsidRPr="0059173F">
        <w:rPr>
          <w:rFonts w:asciiTheme="majorHAnsi" w:hAnsiTheme="majorHAnsi"/>
        </w:rPr>
        <w:t xml:space="preserve"> </w:t>
      </w:r>
      <w:r w:rsidR="00C41918">
        <w:rPr>
          <w:rFonts w:asciiTheme="majorHAnsi" w:hAnsiTheme="majorHAnsi"/>
        </w:rPr>
        <w:t>-</w:t>
      </w:r>
      <w:r w:rsidR="00C41918" w:rsidRPr="00C41918">
        <w:rPr>
          <w:rFonts w:asciiTheme="majorHAnsi" w:hAnsiTheme="majorHAnsi"/>
        </w:rPr>
        <w:t xml:space="preserve"> </w:t>
      </w:r>
      <w:r w:rsidR="00C41918">
        <w:rPr>
          <w:rFonts w:asciiTheme="majorHAnsi" w:hAnsiTheme="majorHAnsi"/>
        </w:rPr>
        <w:t>voted 4 -1 to approve the revised plans with condition</w:t>
      </w:r>
      <w:r w:rsidR="003F7A8C">
        <w:rPr>
          <w:rFonts w:asciiTheme="majorHAnsi" w:hAnsiTheme="majorHAnsi"/>
        </w:rPr>
        <w:t>s</w:t>
      </w:r>
      <w:r w:rsidR="00C41918">
        <w:rPr>
          <w:rFonts w:asciiTheme="majorHAnsi" w:hAnsiTheme="majorHAnsi"/>
        </w:rPr>
        <w:t xml:space="preserve"> for a fence</w:t>
      </w:r>
      <w:r w:rsidR="00932DB7">
        <w:rPr>
          <w:rFonts w:asciiTheme="majorHAnsi" w:hAnsiTheme="majorHAnsi"/>
        </w:rPr>
        <w:t>.  In favor:</w:t>
      </w:r>
      <w:r w:rsidR="00C41918">
        <w:rPr>
          <w:rFonts w:asciiTheme="majorHAnsi" w:hAnsiTheme="majorHAnsi"/>
        </w:rPr>
        <w:t xml:space="preserve"> Mr. </w:t>
      </w:r>
      <w:proofErr w:type="spellStart"/>
      <w:r w:rsidR="00C41918">
        <w:rPr>
          <w:rFonts w:asciiTheme="majorHAnsi" w:hAnsiTheme="majorHAnsi"/>
        </w:rPr>
        <w:t>Skarin</w:t>
      </w:r>
      <w:proofErr w:type="spellEnd"/>
      <w:r w:rsidR="00C41918">
        <w:rPr>
          <w:rFonts w:asciiTheme="majorHAnsi" w:hAnsiTheme="majorHAnsi"/>
        </w:rPr>
        <w:t xml:space="preserve">, </w:t>
      </w:r>
      <w:r w:rsidR="003F7A8C">
        <w:rPr>
          <w:rFonts w:asciiTheme="majorHAnsi" w:hAnsiTheme="majorHAnsi"/>
        </w:rPr>
        <w:t xml:space="preserve">Mr. </w:t>
      </w:r>
      <w:proofErr w:type="gramStart"/>
      <w:r w:rsidR="00C41918">
        <w:rPr>
          <w:rFonts w:asciiTheme="majorHAnsi" w:hAnsiTheme="majorHAnsi"/>
        </w:rPr>
        <w:t>Willia</w:t>
      </w:r>
      <w:r w:rsidR="00932DB7">
        <w:rPr>
          <w:rFonts w:asciiTheme="majorHAnsi" w:hAnsiTheme="majorHAnsi"/>
        </w:rPr>
        <w:t xml:space="preserve">ms, </w:t>
      </w:r>
      <w:r w:rsidR="003F7A8C">
        <w:rPr>
          <w:rFonts w:asciiTheme="majorHAnsi" w:hAnsiTheme="majorHAnsi"/>
        </w:rPr>
        <w:t xml:space="preserve"> Mr.</w:t>
      </w:r>
      <w:proofErr w:type="gramEnd"/>
      <w:r w:rsidR="003F7A8C">
        <w:rPr>
          <w:rFonts w:asciiTheme="majorHAnsi" w:hAnsiTheme="majorHAnsi"/>
        </w:rPr>
        <w:t xml:space="preserve"> </w:t>
      </w:r>
      <w:r w:rsidR="00932DB7">
        <w:rPr>
          <w:rFonts w:asciiTheme="majorHAnsi" w:hAnsiTheme="majorHAnsi"/>
        </w:rPr>
        <w:t xml:space="preserve">Roy and </w:t>
      </w:r>
      <w:r w:rsidR="003F7A8C">
        <w:rPr>
          <w:rFonts w:asciiTheme="majorHAnsi" w:hAnsiTheme="majorHAnsi"/>
        </w:rPr>
        <w:t xml:space="preserve">Mr. White.  </w:t>
      </w:r>
      <w:r w:rsidR="00932DB7">
        <w:rPr>
          <w:rFonts w:asciiTheme="majorHAnsi" w:hAnsiTheme="majorHAnsi"/>
        </w:rPr>
        <w:t xml:space="preserve"> Opposed:</w:t>
      </w:r>
      <w:r w:rsidR="00C41918">
        <w:rPr>
          <w:rFonts w:asciiTheme="majorHAnsi" w:hAnsiTheme="majorHAnsi"/>
        </w:rPr>
        <w:t xml:space="preserve"> Dennis Demers.</w:t>
      </w:r>
    </w:p>
    <w:p w:rsidR="0059173F" w:rsidRPr="0059173F" w:rsidRDefault="0059173F" w:rsidP="00496446">
      <w:pPr>
        <w:spacing w:after="0"/>
        <w:ind w:left="720"/>
        <w:rPr>
          <w:rFonts w:asciiTheme="majorHAnsi" w:hAnsiTheme="majorHAnsi"/>
        </w:rPr>
      </w:pPr>
    </w:p>
    <w:p w:rsidR="00C41918" w:rsidRPr="0059173F" w:rsidRDefault="0059173F" w:rsidP="00496446">
      <w:pPr>
        <w:spacing w:after="0"/>
        <w:ind w:left="720"/>
        <w:rPr>
          <w:rFonts w:asciiTheme="majorHAnsi" w:hAnsiTheme="majorHAnsi"/>
        </w:rPr>
      </w:pPr>
      <w:r w:rsidRPr="00496446">
        <w:rPr>
          <w:rFonts w:asciiTheme="majorHAnsi" w:hAnsiTheme="majorHAnsi"/>
          <w:b/>
        </w:rPr>
        <w:t xml:space="preserve">Notice of Intent – 79 </w:t>
      </w:r>
      <w:proofErr w:type="spellStart"/>
      <w:r w:rsidRPr="00496446">
        <w:rPr>
          <w:rFonts w:asciiTheme="majorHAnsi" w:hAnsiTheme="majorHAnsi"/>
          <w:b/>
        </w:rPr>
        <w:t>Slocumb</w:t>
      </w:r>
      <w:proofErr w:type="spellEnd"/>
      <w:r w:rsidRPr="00496446">
        <w:rPr>
          <w:rFonts w:asciiTheme="majorHAnsi" w:hAnsiTheme="majorHAnsi"/>
          <w:b/>
        </w:rPr>
        <w:t xml:space="preserve"> Ln</w:t>
      </w:r>
      <w:r w:rsidRPr="0059173F">
        <w:rPr>
          <w:rFonts w:asciiTheme="majorHAnsi" w:hAnsiTheme="majorHAnsi"/>
        </w:rPr>
        <w:t>.</w:t>
      </w:r>
      <w:r w:rsidR="00C41918">
        <w:rPr>
          <w:rFonts w:asciiTheme="majorHAnsi" w:hAnsiTheme="majorHAnsi"/>
        </w:rPr>
        <w:t>-</w:t>
      </w:r>
      <w:r w:rsidR="00C41918" w:rsidRPr="00C41918">
        <w:rPr>
          <w:rFonts w:asciiTheme="majorHAnsi" w:hAnsiTheme="majorHAnsi"/>
        </w:rPr>
        <w:t xml:space="preserve"> </w:t>
      </w:r>
      <w:r w:rsidR="00C41918">
        <w:rPr>
          <w:rFonts w:asciiTheme="majorHAnsi" w:hAnsiTheme="majorHAnsi"/>
        </w:rPr>
        <w:t>voted 4 -1 to approve the revised plans</w:t>
      </w:r>
      <w:r w:rsidR="00932DB7">
        <w:rPr>
          <w:rFonts w:asciiTheme="majorHAnsi" w:hAnsiTheme="majorHAnsi"/>
        </w:rPr>
        <w:t xml:space="preserve"> with condition for a fence</w:t>
      </w:r>
      <w:r w:rsidR="00C41918">
        <w:rPr>
          <w:rFonts w:asciiTheme="majorHAnsi" w:hAnsiTheme="majorHAnsi"/>
        </w:rPr>
        <w:t xml:space="preserve">.  </w:t>
      </w:r>
      <w:r w:rsidR="00932DB7">
        <w:rPr>
          <w:rFonts w:asciiTheme="majorHAnsi" w:hAnsiTheme="majorHAnsi"/>
        </w:rPr>
        <w:t xml:space="preserve">In favor: </w:t>
      </w:r>
      <w:r w:rsidR="00C41918">
        <w:rPr>
          <w:rFonts w:asciiTheme="majorHAnsi" w:hAnsiTheme="majorHAnsi"/>
        </w:rPr>
        <w:t xml:space="preserve">Mr. </w:t>
      </w:r>
      <w:proofErr w:type="spellStart"/>
      <w:r w:rsidR="00C41918">
        <w:rPr>
          <w:rFonts w:asciiTheme="majorHAnsi" w:hAnsiTheme="majorHAnsi"/>
        </w:rPr>
        <w:t>Skarin</w:t>
      </w:r>
      <w:proofErr w:type="spellEnd"/>
      <w:r w:rsidR="00C41918">
        <w:rPr>
          <w:rFonts w:asciiTheme="majorHAnsi" w:hAnsiTheme="majorHAnsi"/>
        </w:rPr>
        <w:t xml:space="preserve">, </w:t>
      </w:r>
      <w:r w:rsidR="003F7A8C">
        <w:rPr>
          <w:rFonts w:asciiTheme="majorHAnsi" w:hAnsiTheme="majorHAnsi"/>
        </w:rPr>
        <w:t xml:space="preserve">Mr. </w:t>
      </w:r>
      <w:r w:rsidR="00C41918">
        <w:rPr>
          <w:rFonts w:asciiTheme="majorHAnsi" w:hAnsiTheme="majorHAnsi"/>
        </w:rPr>
        <w:t>Willia</w:t>
      </w:r>
      <w:r w:rsidR="00932DB7">
        <w:rPr>
          <w:rFonts w:asciiTheme="majorHAnsi" w:hAnsiTheme="majorHAnsi"/>
        </w:rPr>
        <w:t xml:space="preserve">ms, </w:t>
      </w:r>
      <w:r w:rsidR="003F7A8C">
        <w:rPr>
          <w:rFonts w:asciiTheme="majorHAnsi" w:hAnsiTheme="majorHAnsi"/>
        </w:rPr>
        <w:t xml:space="preserve">Mr. </w:t>
      </w:r>
      <w:r w:rsidR="00932DB7">
        <w:rPr>
          <w:rFonts w:asciiTheme="majorHAnsi" w:hAnsiTheme="majorHAnsi"/>
        </w:rPr>
        <w:t xml:space="preserve">Roy and </w:t>
      </w:r>
      <w:r w:rsidR="003F7A8C">
        <w:rPr>
          <w:rFonts w:asciiTheme="majorHAnsi" w:hAnsiTheme="majorHAnsi"/>
        </w:rPr>
        <w:t xml:space="preserve">Mr. White.  </w:t>
      </w:r>
      <w:r w:rsidR="00932DB7">
        <w:rPr>
          <w:rFonts w:asciiTheme="majorHAnsi" w:hAnsiTheme="majorHAnsi"/>
        </w:rPr>
        <w:t>Opposed:</w:t>
      </w:r>
      <w:r w:rsidR="00C41918">
        <w:rPr>
          <w:rFonts w:asciiTheme="majorHAnsi" w:hAnsiTheme="majorHAnsi"/>
        </w:rPr>
        <w:t xml:space="preserve"> Dennis Demers.</w:t>
      </w:r>
    </w:p>
    <w:p w:rsidR="0059173F" w:rsidRPr="0059173F" w:rsidRDefault="0059173F" w:rsidP="00496446">
      <w:pPr>
        <w:spacing w:after="0"/>
        <w:ind w:left="720"/>
        <w:rPr>
          <w:rFonts w:asciiTheme="majorHAnsi" w:hAnsiTheme="majorHAnsi"/>
        </w:rPr>
      </w:pPr>
    </w:p>
    <w:p w:rsidR="00C41918" w:rsidRPr="0059173F" w:rsidRDefault="0059173F" w:rsidP="00496446">
      <w:pPr>
        <w:spacing w:after="0"/>
        <w:ind w:left="720"/>
        <w:rPr>
          <w:rFonts w:asciiTheme="majorHAnsi" w:hAnsiTheme="majorHAnsi"/>
        </w:rPr>
      </w:pPr>
      <w:r w:rsidRPr="00496446">
        <w:rPr>
          <w:rFonts w:asciiTheme="majorHAnsi" w:hAnsiTheme="majorHAnsi"/>
          <w:b/>
        </w:rPr>
        <w:t xml:space="preserve">Notice of Intent – 78 </w:t>
      </w:r>
      <w:proofErr w:type="spellStart"/>
      <w:r w:rsidRPr="00496446">
        <w:rPr>
          <w:rFonts w:asciiTheme="majorHAnsi" w:hAnsiTheme="majorHAnsi"/>
          <w:b/>
        </w:rPr>
        <w:t>Slocumb</w:t>
      </w:r>
      <w:proofErr w:type="spellEnd"/>
      <w:r w:rsidRPr="00496446">
        <w:rPr>
          <w:rFonts w:asciiTheme="majorHAnsi" w:hAnsiTheme="majorHAnsi"/>
          <w:b/>
        </w:rPr>
        <w:t xml:space="preserve"> Ln.</w:t>
      </w:r>
      <w:r w:rsidR="00C41918">
        <w:rPr>
          <w:rFonts w:asciiTheme="majorHAnsi" w:hAnsiTheme="majorHAnsi"/>
        </w:rPr>
        <w:t>-</w:t>
      </w:r>
      <w:r w:rsidR="00C41918" w:rsidRPr="00C41918">
        <w:rPr>
          <w:rFonts w:asciiTheme="majorHAnsi" w:hAnsiTheme="majorHAnsi"/>
        </w:rPr>
        <w:t xml:space="preserve"> </w:t>
      </w:r>
      <w:r w:rsidR="00C41918">
        <w:rPr>
          <w:rFonts w:asciiTheme="majorHAnsi" w:hAnsiTheme="majorHAnsi"/>
        </w:rPr>
        <w:t>voted 4 -1 to approve the revised plans</w:t>
      </w:r>
      <w:r w:rsidR="00932DB7">
        <w:rPr>
          <w:rFonts w:asciiTheme="majorHAnsi" w:hAnsiTheme="majorHAnsi"/>
        </w:rPr>
        <w:t xml:space="preserve"> with conditions for a fence</w:t>
      </w:r>
      <w:r w:rsidR="00C41918">
        <w:rPr>
          <w:rFonts w:asciiTheme="majorHAnsi" w:hAnsiTheme="majorHAnsi"/>
        </w:rPr>
        <w:t xml:space="preserve">.  </w:t>
      </w:r>
      <w:r w:rsidR="00932DB7">
        <w:rPr>
          <w:rFonts w:asciiTheme="majorHAnsi" w:hAnsiTheme="majorHAnsi"/>
        </w:rPr>
        <w:t xml:space="preserve">In favor: </w:t>
      </w:r>
      <w:r w:rsidR="00C41918">
        <w:rPr>
          <w:rFonts w:asciiTheme="majorHAnsi" w:hAnsiTheme="majorHAnsi"/>
        </w:rPr>
        <w:t xml:space="preserve">Mr. </w:t>
      </w:r>
      <w:proofErr w:type="spellStart"/>
      <w:r w:rsidR="00C41918">
        <w:rPr>
          <w:rFonts w:asciiTheme="majorHAnsi" w:hAnsiTheme="majorHAnsi"/>
        </w:rPr>
        <w:t>Skarin</w:t>
      </w:r>
      <w:proofErr w:type="spellEnd"/>
      <w:r w:rsidR="00C41918">
        <w:rPr>
          <w:rFonts w:asciiTheme="majorHAnsi" w:hAnsiTheme="majorHAnsi"/>
        </w:rPr>
        <w:t xml:space="preserve">, </w:t>
      </w:r>
      <w:r w:rsidR="003F7A8C">
        <w:rPr>
          <w:rFonts w:asciiTheme="majorHAnsi" w:hAnsiTheme="majorHAnsi"/>
        </w:rPr>
        <w:t xml:space="preserve">Mr. </w:t>
      </w:r>
      <w:r w:rsidR="00C41918">
        <w:rPr>
          <w:rFonts w:asciiTheme="majorHAnsi" w:hAnsiTheme="majorHAnsi"/>
        </w:rPr>
        <w:t>Willia</w:t>
      </w:r>
      <w:r w:rsidR="00932DB7">
        <w:rPr>
          <w:rFonts w:asciiTheme="majorHAnsi" w:hAnsiTheme="majorHAnsi"/>
        </w:rPr>
        <w:t xml:space="preserve">ms, </w:t>
      </w:r>
      <w:r w:rsidR="003F7A8C">
        <w:rPr>
          <w:rFonts w:asciiTheme="majorHAnsi" w:hAnsiTheme="majorHAnsi"/>
        </w:rPr>
        <w:t xml:space="preserve">Mr. </w:t>
      </w:r>
      <w:r w:rsidR="00932DB7">
        <w:rPr>
          <w:rFonts w:asciiTheme="majorHAnsi" w:hAnsiTheme="majorHAnsi"/>
        </w:rPr>
        <w:t xml:space="preserve">Roy and </w:t>
      </w:r>
      <w:r w:rsidR="003F7A8C">
        <w:rPr>
          <w:rFonts w:asciiTheme="majorHAnsi" w:hAnsiTheme="majorHAnsi"/>
        </w:rPr>
        <w:t xml:space="preserve">Mr. White.  </w:t>
      </w:r>
      <w:r w:rsidR="00932DB7">
        <w:rPr>
          <w:rFonts w:asciiTheme="majorHAnsi" w:hAnsiTheme="majorHAnsi"/>
        </w:rPr>
        <w:t>Opposed:</w:t>
      </w:r>
      <w:r w:rsidR="00C41918">
        <w:rPr>
          <w:rFonts w:asciiTheme="majorHAnsi" w:hAnsiTheme="majorHAnsi"/>
        </w:rPr>
        <w:t xml:space="preserve"> Dennis Demers.</w:t>
      </w:r>
    </w:p>
    <w:p w:rsidR="0059173F" w:rsidRPr="0059173F" w:rsidRDefault="0059173F" w:rsidP="00496446">
      <w:pPr>
        <w:spacing w:after="0"/>
        <w:ind w:left="720"/>
        <w:rPr>
          <w:rFonts w:asciiTheme="majorHAnsi" w:hAnsiTheme="majorHAnsi"/>
        </w:rPr>
      </w:pPr>
    </w:p>
    <w:p w:rsidR="00C41918" w:rsidRPr="0059173F" w:rsidRDefault="0059173F" w:rsidP="00496446">
      <w:pPr>
        <w:spacing w:after="0"/>
        <w:ind w:left="720"/>
        <w:rPr>
          <w:rFonts w:asciiTheme="majorHAnsi" w:hAnsiTheme="majorHAnsi"/>
        </w:rPr>
      </w:pPr>
      <w:r w:rsidRPr="00496446">
        <w:rPr>
          <w:rFonts w:asciiTheme="majorHAnsi" w:hAnsiTheme="majorHAnsi"/>
          <w:b/>
        </w:rPr>
        <w:t xml:space="preserve">Notice of Intent – 90 </w:t>
      </w:r>
      <w:proofErr w:type="spellStart"/>
      <w:r w:rsidRPr="00496446">
        <w:rPr>
          <w:rFonts w:asciiTheme="majorHAnsi" w:hAnsiTheme="majorHAnsi"/>
          <w:b/>
        </w:rPr>
        <w:t>Slocumb</w:t>
      </w:r>
      <w:proofErr w:type="spellEnd"/>
      <w:r w:rsidRPr="00496446">
        <w:rPr>
          <w:rFonts w:asciiTheme="majorHAnsi" w:hAnsiTheme="majorHAnsi"/>
          <w:b/>
        </w:rPr>
        <w:t xml:space="preserve"> Ln.</w:t>
      </w:r>
      <w:r w:rsidR="00C41918">
        <w:rPr>
          <w:rFonts w:asciiTheme="majorHAnsi" w:hAnsiTheme="majorHAnsi"/>
        </w:rPr>
        <w:t>-</w:t>
      </w:r>
      <w:r w:rsidR="00C41918" w:rsidRPr="00C41918">
        <w:rPr>
          <w:rFonts w:asciiTheme="majorHAnsi" w:hAnsiTheme="majorHAnsi"/>
        </w:rPr>
        <w:t xml:space="preserve"> </w:t>
      </w:r>
      <w:r w:rsidR="00C41918">
        <w:rPr>
          <w:rFonts w:asciiTheme="majorHAnsi" w:hAnsiTheme="majorHAnsi"/>
        </w:rPr>
        <w:t>voted 4 -1 to approve the revised plans</w:t>
      </w:r>
      <w:r w:rsidR="00932DB7">
        <w:rPr>
          <w:rFonts w:asciiTheme="majorHAnsi" w:hAnsiTheme="majorHAnsi"/>
        </w:rPr>
        <w:t xml:space="preserve"> with condition for a fence</w:t>
      </w:r>
      <w:r w:rsidR="00C41918">
        <w:rPr>
          <w:rFonts w:asciiTheme="majorHAnsi" w:hAnsiTheme="majorHAnsi"/>
        </w:rPr>
        <w:t xml:space="preserve">.  </w:t>
      </w:r>
      <w:r w:rsidR="00932DB7">
        <w:rPr>
          <w:rFonts w:asciiTheme="majorHAnsi" w:hAnsiTheme="majorHAnsi"/>
        </w:rPr>
        <w:t xml:space="preserve">In favor: </w:t>
      </w:r>
      <w:r w:rsidR="00C41918">
        <w:rPr>
          <w:rFonts w:asciiTheme="majorHAnsi" w:hAnsiTheme="majorHAnsi"/>
        </w:rPr>
        <w:t xml:space="preserve">Mr. </w:t>
      </w:r>
      <w:proofErr w:type="spellStart"/>
      <w:r w:rsidR="00C41918">
        <w:rPr>
          <w:rFonts w:asciiTheme="majorHAnsi" w:hAnsiTheme="majorHAnsi"/>
        </w:rPr>
        <w:t>Skarin</w:t>
      </w:r>
      <w:proofErr w:type="spellEnd"/>
      <w:r w:rsidR="00C41918">
        <w:rPr>
          <w:rFonts w:asciiTheme="majorHAnsi" w:hAnsiTheme="majorHAnsi"/>
        </w:rPr>
        <w:t xml:space="preserve">, </w:t>
      </w:r>
      <w:r w:rsidR="00496446">
        <w:rPr>
          <w:rFonts w:asciiTheme="majorHAnsi" w:hAnsiTheme="majorHAnsi"/>
        </w:rPr>
        <w:t xml:space="preserve">Mr. </w:t>
      </w:r>
      <w:r w:rsidR="00C41918">
        <w:rPr>
          <w:rFonts w:asciiTheme="majorHAnsi" w:hAnsiTheme="majorHAnsi"/>
        </w:rPr>
        <w:t>Willia</w:t>
      </w:r>
      <w:r w:rsidR="00932DB7">
        <w:rPr>
          <w:rFonts w:asciiTheme="majorHAnsi" w:hAnsiTheme="majorHAnsi"/>
        </w:rPr>
        <w:t xml:space="preserve">ms, </w:t>
      </w:r>
      <w:r w:rsidR="00496446">
        <w:rPr>
          <w:rFonts w:asciiTheme="majorHAnsi" w:hAnsiTheme="majorHAnsi"/>
        </w:rPr>
        <w:t xml:space="preserve">Mr. </w:t>
      </w:r>
      <w:r w:rsidR="00932DB7">
        <w:rPr>
          <w:rFonts w:asciiTheme="majorHAnsi" w:hAnsiTheme="majorHAnsi"/>
        </w:rPr>
        <w:t xml:space="preserve">Roy and </w:t>
      </w:r>
      <w:r w:rsidR="00496446">
        <w:rPr>
          <w:rFonts w:asciiTheme="majorHAnsi" w:hAnsiTheme="majorHAnsi"/>
        </w:rPr>
        <w:t xml:space="preserve">Mr. White.  </w:t>
      </w:r>
      <w:r w:rsidR="00932DB7">
        <w:rPr>
          <w:rFonts w:asciiTheme="majorHAnsi" w:hAnsiTheme="majorHAnsi"/>
        </w:rPr>
        <w:t>Opposed:</w:t>
      </w:r>
      <w:r w:rsidR="00C41918">
        <w:rPr>
          <w:rFonts w:asciiTheme="majorHAnsi" w:hAnsiTheme="majorHAnsi"/>
        </w:rPr>
        <w:t xml:space="preserve"> Dennis Demers.</w:t>
      </w:r>
    </w:p>
    <w:p w:rsidR="0059173F" w:rsidRDefault="0059173F" w:rsidP="00496446">
      <w:pPr>
        <w:spacing w:after="0"/>
        <w:ind w:left="720"/>
        <w:rPr>
          <w:rFonts w:asciiTheme="majorHAnsi" w:hAnsiTheme="majorHAnsi"/>
        </w:rPr>
      </w:pPr>
    </w:p>
    <w:p w:rsidR="00932DB7" w:rsidRPr="0059173F" w:rsidRDefault="00932DB7" w:rsidP="00496446">
      <w:pPr>
        <w:spacing w:after="0"/>
        <w:ind w:left="720"/>
        <w:rPr>
          <w:rFonts w:asciiTheme="majorHAnsi" w:hAnsiTheme="majorHAnsi"/>
        </w:rPr>
      </w:pPr>
      <w:r>
        <w:rPr>
          <w:rFonts w:asciiTheme="majorHAnsi" w:hAnsiTheme="majorHAnsi"/>
        </w:rPr>
        <w:t xml:space="preserve">Ms. </w:t>
      </w:r>
      <w:proofErr w:type="spellStart"/>
      <w:r>
        <w:rPr>
          <w:rFonts w:asciiTheme="majorHAnsi" w:hAnsiTheme="majorHAnsi"/>
        </w:rPr>
        <w:t>Mainini</w:t>
      </w:r>
      <w:proofErr w:type="spellEnd"/>
      <w:r>
        <w:rPr>
          <w:rFonts w:asciiTheme="majorHAnsi" w:hAnsiTheme="majorHAnsi"/>
        </w:rPr>
        <w:t xml:space="preserve"> said she’d get individual site plans for each lot based on the approved plans which can then be referenced in each Order of Conditions issued. </w:t>
      </w:r>
      <w:r w:rsidR="00496446">
        <w:rPr>
          <w:rFonts w:asciiTheme="majorHAnsi" w:hAnsiTheme="majorHAnsi"/>
        </w:rPr>
        <w:t xml:space="preserve"> </w:t>
      </w:r>
      <w:r>
        <w:rPr>
          <w:rFonts w:asciiTheme="majorHAnsi" w:hAnsiTheme="majorHAnsi"/>
        </w:rPr>
        <w:t xml:space="preserve">These will be submitted shortly.   </w:t>
      </w:r>
    </w:p>
    <w:p w:rsidR="00DD2713" w:rsidRPr="0059173F" w:rsidRDefault="002F43B4" w:rsidP="003D3B8F">
      <w:pPr>
        <w:spacing w:after="0"/>
        <w:rPr>
          <w:rFonts w:asciiTheme="majorHAnsi" w:hAnsiTheme="majorHAnsi"/>
          <w:b/>
        </w:rPr>
      </w:pPr>
      <w:r w:rsidRPr="0059173F">
        <w:rPr>
          <w:rFonts w:asciiTheme="majorHAnsi" w:hAnsiTheme="majorHAnsi"/>
        </w:rPr>
        <w:tab/>
      </w:r>
    </w:p>
    <w:p w:rsidR="003D3B8F" w:rsidRPr="0059173F" w:rsidRDefault="003D3B8F" w:rsidP="003D3B8F">
      <w:pPr>
        <w:spacing w:after="0"/>
        <w:rPr>
          <w:rFonts w:asciiTheme="majorHAnsi" w:hAnsiTheme="majorHAnsi"/>
          <w:b/>
        </w:rPr>
      </w:pPr>
      <w:r w:rsidRPr="0059173F">
        <w:rPr>
          <w:rFonts w:asciiTheme="majorHAnsi" w:hAnsiTheme="majorHAnsi"/>
          <w:b/>
        </w:rPr>
        <w:t>Draft Orders of Conditions:</w:t>
      </w:r>
    </w:p>
    <w:p w:rsidR="0059173F" w:rsidRDefault="0059173F" w:rsidP="0059173F">
      <w:pPr>
        <w:pStyle w:val="ListParagraph"/>
        <w:numPr>
          <w:ilvl w:val="0"/>
          <w:numId w:val="43"/>
        </w:numPr>
        <w:spacing w:after="0"/>
        <w:rPr>
          <w:rFonts w:asciiTheme="majorHAnsi" w:hAnsiTheme="majorHAnsi"/>
        </w:rPr>
      </w:pPr>
      <w:r w:rsidRPr="00BE0804">
        <w:rPr>
          <w:rFonts w:asciiTheme="majorHAnsi" w:hAnsiTheme="majorHAnsi"/>
          <w:b/>
        </w:rPr>
        <w:t>Boston Post Rd. – Apex Center –Walk</w:t>
      </w:r>
      <w:r w:rsidR="00496446">
        <w:rPr>
          <w:rFonts w:asciiTheme="majorHAnsi" w:hAnsiTheme="majorHAnsi"/>
          <w:b/>
        </w:rPr>
        <w:t xml:space="preserve">er Realty LLC; Phase 2 </w:t>
      </w:r>
    </w:p>
    <w:p w:rsidR="00932DB7" w:rsidRPr="00781D18" w:rsidRDefault="00932DB7" w:rsidP="00496446">
      <w:pPr>
        <w:spacing w:after="0"/>
        <w:ind w:left="360"/>
        <w:rPr>
          <w:rFonts w:asciiTheme="majorHAnsi" w:hAnsiTheme="majorHAnsi"/>
          <w:u w:val="single"/>
        </w:rPr>
      </w:pPr>
      <w:r>
        <w:rPr>
          <w:rFonts w:asciiTheme="majorHAnsi" w:hAnsiTheme="majorHAnsi"/>
        </w:rPr>
        <w:t>Ms. Ryder noted the hearing was closed at the last meeting, but the Commission had requested confirmation from DEP for any plan changes related to their question on the infiltration system</w:t>
      </w:r>
      <w:r w:rsidR="00496446">
        <w:rPr>
          <w:rFonts w:asciiTheme="majorHAnsi" w:hAnsiTheme="majorHAnsi"/>
        </w:rPr>
        <w:t>s in Zone A of the water supply district.</w:t>
      </w:r>
      <w:r>
        <w:rPr>
          <w:rFonts w:asciiTheme="majorHAnsi" w:hAnsiTheme="majorHAnsi"/>
        </w:rPr>
        <w:t xml:space="preserve">  During the past week</w:t>
      </w:r>
      <w:r w:rsidR="00496446">
        <w:rPr>
          <w:rFonts w:asciiTheme="majorHAnsi" w:hAnsiTheme="majorHAnsi"/>
        </w:rPr>
        <w:t>,</w:t>
      </w:r>
      <w:r>
        <w:rPr>
          <w:rFonts w:asciiTheme="majorHAnsi" w:hAnsiTheme="majorHAnsi"/>
        </w:rPr>
        <w:t xml:space="preserve"> discussions between DEP, APEX Center developers and City Conservation and Engineering staff had a phone conversation and subsequent meetings to discuss the appropriate solution to the Zone A issue.   Based on a phone discussion with DEP, Ms. Ryder indicated that DEP is satisfied with the changes made to the site plans showing the infiltration chambers in Zone A as impervious with a poly liner</w:t>
      </w:r>
      <w:r w:rsidR="00496446">
        <w:rPr>
          <w:rFonts w:asciiTheme="majorHAnsi" w:hAnsiTheme="majorHAnsi"/>
        </w:rPr>
        <w:t>,</w:t>
      </w:r>
      <w:r>
        <w:rPr>
          <w:rFonts w:asciiTheme="majorHAnsi" w:hAnsiTheme="majorHAnsi"/>
        </w:rPr>
        <w:t xml:space="preserve"> so no infiltration occurs in Zone A.  DEP was satisfied as their main concern was discharges in Zone A.   Then the Commission reviewed a draft Order of Conditions</w:t>
      </w:r>
      <w:r w:rsidR="00781D18">
        <w:rPr>
          <w:rFonts w:asciiTheme="majorHAnsi" w:hAnsiTheme="majorHAnsi"/>
        </w:rPr>
        <w:t xml:space="preserve">.   </w:t>
      </w:r>
      <w:r>
        <w:rPr>
          <w:rFonts w:asciiTheme="majorHAnsi" w:hAnsiTheme="majorHAnsi"/>
        </w:rPr>
        <w:t xml:space="preserve"> </w:t>
      </w:r>
      <w:r w:rsidR="00781D18">
        <w:rPr>
          <w:rFonts w:asciiTheme="majorHAnsi" w:hAnsiTheme="majorHAnsi"/>
        </w:rPr>
        <w:t xml:space="preserve">The ongoing maintenance for the infiltration system was discussed, and liner type was discussed as well.  </w:t>
      </w:r>
      <w:r w:rsidR="00781D18" w:rsidRPr="00781D18">
        <w:rPr>
          <w:rFonts w:asciiTheme="majorHAnsi" w:hAnsiTheme="majorHAnsi"/>
          <w:u w:val="single"/>
        </w:rPr>
        <w:t xml:space="preserve">After review of the </w:t>
      </w:r>
      <w:r w:rsidR="00781D18" w:rsidRPr="00781D18">
        <w:rPr>
          <w:rFonts w:asciiTheme="majorHAnsi" w:hAnsiTheme="majorHAnsi"/>
          <w:u w:val="single"/>
        </w:rPr>
        <w:lastRenderedPageBreak/>
        <w:t>conditions and</w:t>
      </w:r>
      <w:r w:rsidR="00496446">
        <w:rPr>
          <w:rFonts w:asciiTheme="majorHAnsi" w:hAnsiTheme="majorHAnsi"/>
          <w:u w:val="single"/>
        </w:rPr>
        <w:t xml:space="preserve"> some slight changes made, the C</w:t>
      </w:r>
      <w:r w:rsidR="00781D18" w:rsidRPr="00781D18">
        <w:rPr>
          <w:rFonts w:asciiTheme="majorHAnsi" w:hAnsiTheme="majorHAnsi"/>
          <w:u w:val="single"/>
        </w:rPr>
        <w:t>ommission voted unanimously 5-0 to issue the Order of Conditions as written and amended.</w:t>
      </w:r>
    </w:p>
    <w:p w:rsidR="003D3B8F" w:rsidRPr="0059173F" w:rsidRDefault="003D3B8F" w:rsidP="00F53040">
      <w:pPr>
        <w:spacing w:after="0"/>
        <w:jc w:val="both"/>
        <w:rPr>
          <w:rFonts w:asciiTheme="majorHAnsi" w:hAnsiTheme="majorHAnsi"/>
          <w:b/>
        </w:rPr>
      </w:pPr>
    </w:p>
    <w:p w:rsidR="00F53040" w:rsidRPr="0059173F" w:rsidRDefault="00F53040" w:rsidP="00F53040">
      <w:pPr>
        <w:spacing w:after="0"/>
        <w:jc w:val="both"/>
        <w:rPr>
          <w:rFonts w:asciiTheme="majorHAnsi" w:hAnsiTheme="majorHAnsi"/>
          <w:b/>
        </w:rPr>
      </w:pPr>
      <w:r w:rsidRPr="0059173F">
        <w:rPr>
          <w:rFonts w:asciiTheme="majorHAnsi" w:hAnsiTheme="majorHAnsi"/>
          <w:b/>
        </w:rPr>
        <w:t>Certificate of Compliance:</w:t>
      </w:r>
    </w:p>
    <w:p w:rsidR="00C773A8" w:rsidRPr="00496446" w:rsidRDefault="00DD2713" w:rsidP="00F60AFA">
      <w:pPr>
        <w:pStyle w:val="ListParagraph"/>
        <w:numPr>
          <w:ilvl w:val="0"/>
          <w:numId w:val="38"/>
        </w:numPr>
        <w:spacing w:after="0"/>
        <w:rPr>
          <w:rFonts w:asciiTheme="majorHAnsi" w:hAnsiTheme="majorHAnsi"/>
          <w:u w:val="single"/>
        </w:rPr>
      </w:pPr>
      <w:r w:rsidRPr="0059173F">
        <w:rPr>
          <w:rFonts w:asciiTheme="majorHAnsi" w:hAnsiTheme="majorHAnsi"/>
        </w:rPr>
        <w:t xml:space="preserve">DEP </w:t>
      </w:r>
      <w:r w:rsidR="0059173F" w:rsidRPr="0059173F">
        <w:rPr>
          <w:rFonts w:asciiTheme="majorHAnsi" w:hAnsiTheme="majorHAnsi"/>
        </w:rPr>
        <w:t>212-</w:t>
      </w:r>
      <w:r w:rsidR="00BE0804" w:rsidRPr="0059173F">
        <w:rPr>
          <w:rFonts w:asciiTheme="majorHAnsi" w:hAnsiTheme="majorHAnsi"/>
        </w:rPr>
        <w:t xml:space="preserve">390 </w:t>
      </w:r>
      <w:r w:rsidR="00BE0804">
        <w:rPr>
          <w:rFonts w:asciiTheme="majorHAnsi" w:hAnsiTheme="majorHAnsi"/>
        </w:rPr>
        <w:t xml:space="preserve">- </w:t>
      </w:r>
      <w:r w:rsidR="00BE0804" w:rsidRPr="0059173F">
        <w:rPr>
          <w:rFonts w:asciiTheme="majorHAnsi" w:hAnsiTheme="majorHAnsi"/>
        </w:rPr>
        <w:t>Re</w:t>
      </w:r>
      <w:r w:rsidR="0059173F" w:rsidRPr="0059173F">
        <w:rPr>
          <w:rFonts w:asciiTheme="majorHAnsi" w:hAnsiTheme="majorHAnsi"/>
        </w:rPr>
        <w:t>-</w:t>
      </w:r>
      <w:proofErr w:type="gramStart"/>
      <w:r w:rsidR="0059173F" w:rsidRPr="0059173F">
        <w:rPr>
          <w:rFonts w:asciiTheme="majorHAnsi" w:hAnsiTheme="majorHAnsi"/>
        </w:rPr>
        <w:t>issue</w:t>
      </w:r>
      <w:proofErr w:type="gramEnd"/>
      <w:r w:rsidR="0059173F" w:rsidRPr="0059173F">
        <w:rPr>
          <w:rFonts w:asciiTheme="majorHAnsi" w:hAnsiTheme="majorHAnsi"/>
        </w:rPr>
        <w:t xml:space="preserve"> Certificate of Compliance</w:t>
      </w:r>
      <w:r w:rsidR="00496446">
        <w:rPr>
          <w:rFonts w:asciiTheme="majorHAnsi" w:hAnsiTheme="majorHAnsi"/>
        </w:rPr>
        <w:t>- This is an old Order of C</w:t>
      </w:r>
      <w:r w:rsidR="00781D18">
        <w:rPr>
          <w:rFonts w:asciiTheme="majorHAnsi" w:hAnsiTheme="majorHAnsi"/>
        </w:rPr>
        <w:t>onditions for 215 Farrington Lane that was never properly recorded and needs to be reissued</w:t>
      </w:r>
      <w:r w:rsidR="00496446">
        <w:rPr>
          <w:rFonts w:asciiTheme="majorHAnsi" w:hAnsiTheme="majorHAnsi"/>
        </w:rPr>
        <w:t>,</w:t>
      </w:r>
      <w:r w:rsidR="00781D18">
        <w:rPr>
          <w:rFonts w:asciiTheme="majorHAnsi" w:hAnsiTheme="majorHAnsi"/>
        </w:rPr>
        <w:t xml:space="preserve"> because it is recorded land.   The Commission </w:t>
      </w:r>
      <w:r w:rsidR="00781D18" w:rsidRPr="00496446">
        <w:rPr>
          <w:rFonts w:asciiTheme="majorHAnsi" w:hAnsiTheme="majorHAnsi"/>
          <w:u w:val="single"/>
        </w:rPr>
        <w:t>voted</w:t>
      </w:r>
      <w:r w:rsidR="00496446" w:rsidRPr="00496446">
        <w:rPr>
          <w:rFonts w:asciiTheme="majorHAnsi" w:hAnsiTheme="majorHAnsi"/>
          <w:u w:val="single"/>
        </w:rPr>
        <w:t xml:space="preserve"> unanimously 5-0 to re-issue a Certificate of Compliance for this Order of Conditions.</w:t>
      </w:r>
    </w:p>
    <w:p w:rsidR="001A4C96" w:rsidRDefault="0059173F" w:rsidP="001A4C96">
      <w:pPr>
        <w:pStyle w:val="ListParagraph"/>
        <w:numPr>
          <w:ilvl w:val="0"/>
          <w:numId w:val="38"/>
        </w:numPr>
        <w:spacing w:after="0"/>
        <w:rPr>
          <w:rFonts w:asciiTheme="majorHAnsi" w:hAnsiTheme="majorHAnsi"/>
        </w:rPr>
      </w:pPr>
      <w:r w:rsidRPr="0059173F">
        <w:rPr>
          <w:rFonts w:asciiTheme="majorHAnsi" w:hAnsiTheme="majorHAnsi"/>
        </w:rPr>
        <w:t>DEP 212-809   421 Bolton St. (sewer connection)</w:t>
      </w:r>
      <w:r w:rsidR="00496446">
        <w:rPr>
          <w:rFonts w:asciiTheme="majorHAnsi" w:hAnsiTheme="majorHAnsi"/>
        </w:rPr>
        <w:t xml:space="preserve"> -  This was an Order of C</w:t>
      </w:r>
      <w:r w:rsidR="00781D18">
        <w:rPr>
          <w:rFonts w:asciiTheme="majorHAnsi" w:hAnsiTheme="majorHAnsi"/>
        </w:rPr>
        <w:t xml:space="preserve">onditions to connect the house on this property to the cross country sewer, work has been completed for some time and now the property is changing hands and the title needs to be cleared.  The Commission </w:t>
      </w:r>
      <w:r w:rsidR="00781D18" w:rsidRPr="00496446">
        <w:rPr>
          <w:rFonts w:asciiTheme="majorHAnsi" w:hAnsiTheme="majorHAnsi"/>
          <w:u w:val="single"/>
        </w:rPr>
        <w:t>voted unanimously 5-0 to issue a Certificate of Compliance.</w:t>
      </w:r>
    </w:p>
    <w:p w:rsidR="00781D18" w:rsidRPr="0059173F" w:rsidRDefault="00781D18" w:rsidP="00781D18">
      <w:pPr>
        <w:pStyle w:val="ListParagraph"/>
        <w:spacing w:after="0"/>
        <w:ind w:left="360"/>
        <w:rPr>
          <w:rFonts w:asciiTheme="majorHAnsi" w:hAnsiTheme="majorHAnsi"/>
        </w:rPr>
      </w:pPr>
    </w:p>
    <w:p w:rsidR="00D16C0E" w:rsidRPr="0059173F" w:rsidRDefault="008E197C" w:rsidP="001A4C96">
      <w:pPr>
        <w:spacing w:after="0"/>
        <w:rPr>
          <w:rFonts w:asciiTheme="majorHAnsi" w:hAnsiTheme="majorHAnsi"/>
          <w:b/>
        </w:rPr>
      </w:pPr>
      <w:r w:rsidRPr="0059173F">
        <w:rPr>
          <w:rFonts w:asciiTheme="majorHAnsi" w:hAnsiTheme="majorHAnsi"/>
          <w:b/>
        </w:rPr>
        <w:t>Discussion:</w:t>
      </w:r>
    </w:p>
    <w:p w:rsidR="00496446" w:rsidRDefault="0059173F" w:rsidP="001A4C96">
      <w:pPr>
        <w:pStyle w:val="ListParagraph"/>
        <w:numPr>
          <w:ilvl w:val="0"/>
          <w:numId w:val="38"/>
        </w:numPr>
        <w:spacing w:after="0"/>
        <w:rPr>
          <w:rFonts w:asciiTheme="majorHAnsi" w:hAnsiTheme="majorHAnsi"/>
        </w:rPr>
      </w:pPr>
      <w:r w:rsidRPr="0059173F">
        <w:rPr>
          <w:rFonts w:asciiTheme="majorHAnsi" w:hAnsiTheme="majorHAnsi"/>
        </w:rPr>
        <w:t xml:space="preserve">329 Maple St. </w:t>
      </w:r>
      <w:r w:rsidR="00781D18">
        <w:rPr>
          <w:rFonts w:asciiTheme="majorHAnsi" w:hAnsiTheme="majorHAnsi"/>
        </w:rPr>
        <w:t>–</w:t>
      </w:r>
      <w:r w:rsidRPr="0059173F">
        <w:rPr>
          <w:rFonts w:asciiTheme="majorHAnsi" w:hAnsiTheme="majorHAnsi"/>
        </w:rPr>
        <w:t xml:space="preserve"> Violation</w:t>
      </w:r>
      <w:r w:rsidR="00781D18">
        <w:rPr>
          <w:rFonts w:asciiTheme="majorHAnsi" w:hAnsiTheme="majorHAnsi"/>
        </w:rPr>
        <w:t xml:space="preserve">-  Attorney Arthur Bergeron and the owner Benjamin </w:t>
      </w:r>
      <w:proofErr w:type="spellStart"/>
      <w:r w:rsidR="00781D18">
        <w:rPr>
          <w:rFonts w:asciiTheme="majorHAnsi" w:hAnsiTheme="majorHAnsi"/>
        </w:rPr>
        <w:t>Donnarum</w:t>
      </w:r>
      <w:r w:rsidR="00BE0804">
        <w:rPr>
          <w:rFonts w:asciiTheme="majorHAnsi" w:hAnsiTheme="majorHAnsi"/>
        </w:rPr>
        <w:t>m</w:t>
      </w:r>
      <w:r w:rsidR="00781D18">
        <w:rPr>
          <w:rFonts w:asciiTheme="majorHAnsi" w:hAnsiTheme="majorHAnsi"/>
        </w:rPr>
        <w:t>a</w:t>
      </w:r>
      <w:proofErr w:type="spellEnd"/>
      <w:r w:rsidR="00781D18">
        <w:rPr>
          <w:rFonts w:asciiTheme="majorHAnsi" w:hAnsiTheme="majorHAnsi"/>
        </w:rPr>
        <w:t xml:space="preserve"> were both present.  Ms. Ryder indicated that there were 4 issues as outlined in the last letter to Mr. </w:t>
      </w:r>
      <w:proofErr w:type="spellStart"/>
      <w:r w:rsidR="00781D18">
        <w:rPr>
          <w:rFonts w:asciiTheme="majorHAnsi" w:hAnsiTheme="majorHAnsi"/>
        </w:rPr>
        <w:t>Donnarumma</w:t>
      </w:r>
      <w:proofErr w:type="spellEnd"/>
      <w:r w:rsidR="00781D18">
        <w:rPr>
          <w:rFonts w:asciiTheme="majorHAnsi" w:hAnsiTheme="majorHAnsi"/>
        </w:rPr>
        <w:t xml:space="preserve"> that need to be addressed.  1) Fence issue – a fence was to be installed along the brook to prevent cars and snow dumping from getting into</w:t>
      </w:r>
      <w:r w:rsidR="00496446">
        <w:rPr>
          <w:rFonts w:asciiTheme="majorHAnsi" w:hAnsiTheme="majorHAnsi"/>
        </w:rPr>
        <w:t xml:space="preserve"> the brook.  Suggestion was 10' </w:t>
      </w:r>
      <w:r w:rsidR="00781D18">
        <w:rPr>
          <w:rFonts w:asciiTheme="majorHAnsi" w:hAnsiTheme="majorHAnsi"/>
        </w:rPr>
        <w:t>off the stream wall.   After some discussion</w:t>
      </w:r>
      <w:r w:rsidR="00496446">
        <w:rPr>
          <w:rFonts w:asciiTheme="majorHAnsi" w:hAnsiTheme="majorHAnsi"/>
        </w:rPr>
        <w:t>,</w:t>
      </w:r>
      <w:r w:rsidR="00781D18">
        <w:rPr>
          <w:rFonts w:asciiTheme="majorHAnsi" w:hAnsiTheme="majorHAnsi"/>
        </w:rPr>
        <w:t xml:space="preserve"> it was agreed that a fence or hedge could be placed at the edge of the pavement in the mulch to create such a barrier</w:t>
      </w:r>
      <w:r w:rsidR="00496446">
        <w:rPr>
          <w:rFonts w:asciiTheme="majorHAnsi" w:hAnsiTheme="majorHAnsi"/>
        </w:rPr>
        <w:t xml:space="preserve"> </w:t>
      </w:r>
      <w:r w:rsidR="00781D18">
        <w:rPr>
          <w:rFonts w:asciiTheme="majorHAnsi" w:hAnsiTheme="majorHAnsi"/>
        </w:rPr>
        <w:t>- it sho</w:t>
      </w:r>
      <w:r w:rsidR="00496446">
        <w:rPr>
          <w:rFonts w:asciiTheme="majorHAnsi" w:hAnsiTheme="majorHAnsi"/>
        </w:rPr>
        <w:t>uld be at least 3</w:t>
      </w:r>
      <w:r w:rsidR="005F3B8F">
        <w:rPr>
          <w:rFonts w:asciiTheme="majorHAnsi" w:hAnsiTheme="majorHAnsi"/>
        </w:rPr>
        <w:t>’ high</w:t>
      </w:r>
      <w:r w:rsidR="00496446">
        <w:rPr>
          <w:rFonts w:asciiTheme="majorHAnsi" w:hAnsiTheme="majorHAnsi"/>
        </w:rPr>
        <w:t xml:space="preserve"> and be at least 6</w:t>
      </w:r>
      <w:r w:rsidR="005F3B8F">
        <w:rPr>
          <w:rFonts w:asciiTheme="majorHAnsi" w:hAnsiTheme="majorHAnsi"/>
        </w:rPr>
        <w:t>’ from</w:t>
      </w:r>
      <w:r w:rsidR="00781D18">
        <w:rPr>
          <w:rFonts w:asciiTheme="majorHAnsi" w:hAnsiTheme="majorHAnsi"/>
        </w:rPr>
        <w:t xml:space="preserve"> the </w:t>
      </w:r>
      <w:proofErr w:type="gramStart"/>
      <w:r w:rsidR="00BE0804">
        <w:rPr>
          <w:rFonts w:asciiTheme="majorHAnsi" w:hAnsiTheme="majorHAnsi"/>
        </w:rPr>
        <w:t xml:space="preserve">brook; </w:t>
      </w:r>
      <w:r w:rsidR="00496446">
        <w:rPr>
          <w:rFonts w:asciiTheme="majorHAnsi" w:hAnsiTheme="majorHAnsi"/>
        </w:rPr>
        <w:t xml:space="preserve">  </w:t>
      </w:r>
      <w:proofErr w:type="gramEnd"/>
      <w:r w:rsidR="00BE0804">
        <w:rPr>
          <w:rFonts w:asciiTheme="majorHAnsi" w:hAnsiTheme="majorHAnsi"/>
        </w:rPr>
        <w:t>2</w:t>
      </w:r>
      <w:r w:rsidR="00496446">
        <w:rPr>
          <w:rFonts w:asciiTheme="majorHAnsi" w:hAnsiTheme="majorHAnsi"/>
        </w:rPr>
        <w:t xml:space="preserve">) </w:t>
      </w:r>
      <w:r w:rsidR="00496446">
        <w:rPr>
          <w:rFonts w:asciiTheme="majorHAnsi" w:hAnsiTheme="majorHAnsi"/>
          <w:caps/>
        </w:rPr>
        <w:t>A</w:t>
      </w:r>
      <w:r w:rsidR="00781D18">
        <w:rPr>
          <w:rFonts w:asciiTheme="majorHAnsi" w:hAnsiTheme="majorHAnsi"/>
        </w:rPr>
        <w:t xml:space="preserve">ll storage bins are to be located outside the floodplain – Mr. Bergeron and </w:t>
      </w:r>
      <w:proofErr w:type="spellStart"/>
      <w:r w:rsidR="00781D18">
        <w:rPr>
          <w:rFonts w:asciiTheme="majorHAnsi" w:hAnsiTheme="majorHAnsi"/>
        </w:rPr>
        <w:t>Donnarum</w:t>
      </w:r>
      <w:r w:rsidR="00BE0804">
        <w:rPr>
          <w:rFonts w:asciiTheme="majorHAnsi" w:hAnsiTheme="majorHAnsi"/>
        </w:rPr>
        <w:t>m</w:t>
      </w:r>
      <w:r w:rsidR="00496446">
        <w:rPr>
          <w:rFonts w:asciiTheme="majorHAnsi" w:hAnsiTheme="majorHAnsi"/>
        </w:rPr>
        <w:t>a</w:t>
      </w:r>
      <w:proofErr w:type="spellEnd"/>
      <w:r w:rsidR="00496446">
        <w:rPr>
          <w:rFonts w:asciiTheme="majorHAnsi" w:hAnsiTheme="majorHAnsi"/>
        </w:rPr>
        <w:t xml:space="preserve"> said this will be met;  3). The s</w:t>
      </w:r>
      <w:r w:rsidR="00781D18">
        <w:rPr>
          <w:rFonts w:asciiTheme="majorHAnsi" w:hAnsiTheme="majorHAnsi"/>
        </w:rPr>
        <w:t xml:space="preserve">tockade fence which crosses the brook must be </w:t>
      </w:r>
      <w:r w:rsidR="00BE0804">
        <w:rPr>
          <w:rFonts w:asciiTheme="majorHAnsi" w:hAnsiTheme="majorHAnsi"/>
        </w:rPr>
        <w:t>removed, Mr.</w:t>
      </w:r>
      <w:r w:rsidR="00781D18">
        <w:rPr>
          <w:rFonts w:asciiTheme="majorHAnsi" w:hAnsiTheme="majorHAnsi"/>
        </w:rPr>
        <w:t xml:space="preserve"> </w:t>
      </w:r>
      <w:proofErr w:type="spellStart"/>
      <w:r w:rsidR="00781D18">
        <w:rPr>
          <w:rFonts w:asciiTheme="majorHAnsi" w:hAnsiTheme="majorHAnsi"/>
        </w:rPr>
        <w:t>Donnarum</w:t>
      </w:r>
      <w:r w:rsidR="00BE0804">
        <w:rPr>
          <w:rFonts w:asciiTheme="majorHAnsi" w:hAnsiTheme="majorHAnsi"/>
        </w:rPr>
        <w:t>m</w:t>
      </w:r>
      <w:r w:rsidR="00781D18">
        <w:rPr>
          <w:rFonts w:asciiTheme="majorHAnsi" w:hAnsiTheme="majorHAnsi"/>
        </w:rPr>
        <w:t>a</w:t>
      </w:r>
      <w:proofErr w:type="spellEnd"/>
      <w:r w:rsidR="00781D18">
        <w:rPr>
          <w:rFonts w:asciiTheme="majorHAnsi" w:hAnsiTheme="majorHAnsi"/>
        </w:rPr>
        <w:t xml:space="preserve"> explained that this provides him with some privacy, he’d be willing just to raise the fence bottom to be above the floodplain.  Ms. Ryder will provide them with the floodplain elevation at this l</w:t>
      </w:r>
      <w:r w:rsidR="00496446">
        <w:rPr>
          <w:rFonts w:asciiTheme="majorHAnsi" w:hAnsiTheme="majorHAnsi"/>
        </w:rPr>
        <w:t xml:space="preserve">ocation based on the FEMA </w:t>
      </w:r>
      <w:proofErr w:type="gramStart"/>
      <w:r w:rsidR="00496446">
        <w:rPr>
          <w:rFonts w:asciiTheme="majorHAnsi" w:hAnsiTheme="majorHAnsi"/>
        </w:rPr>
        <w:t xml:space="preserve">maps;   </w:t>
      </w:r>
      <w:proofErr w:type="gramEnd"/>
      <w:r w:rsidR="00496446">
        <w:rPr>
          <w:rFonts w:asciiTheme="majorHAnsi" w:hAnsiTheme="majorHAnsi"/>
        </w:rPr>
        <w:t>and  4)</w:t>
      </w:r>
      <w:r w:rsidR="00781D18">
        <w:rPr>
          <w:rFonts w:asciiTheme="majorHAnsi" w:hAnsiTheme="majorHAnsi"/>
        </w:rPr>
        <w:t xml:space="preserve"> Tree replacement – there used to be some pine trees on the lot which have since been removed and the area below them paved.   This was a violation as they never got permission to remove the trees.  The solution was to add some trees and shrubs along the brook to “recreate” the green space.  </w:t>
      </w:r>
    </w:p>
    <w:p w:rsidR="00496446" w:rsidRDefault="00496446" w:rsidP="00496446">
      <w:pPr>
        <w:pStyle w:val="ListParagraph"/>
        <w:spacing w:after="0"/>
        <w:ind w:left="360"/>
        <w:rPr>
          <w:rFonts w:asciiTheme="majorHAnsi" w:hAnsiTheme="majorHAnsi"/>
        </w:rPr>
      </w:pPr>
    </w:p>
    <w:p w:rsidR="00D16C0E" w:rsidRPr="00496446" w:rsidRDefault="00781D18" w:rsidP="00496446">
      <w:pPr>
        <w:pStyle w:val="ListParagraph"/>
        <w:spacing w:after="0"/>
        <w:ind w:left="360"/>
        <w:rPr>
          <w:rFonts w:asciiTheme="majorHAnsi" w:hAnsiTheme="majorHAnsi"/>
        </w:rPr>
      </w:pPr>
      <w:r w:rsidRPr="00496446">
        <w:rPr>
          <w:rFonts w:asciiTheme="majorHAnsi" w:hAnsiTheme="majorHAnsi"/>
        </w:rPr>
        <w:t>After a lengthy discussion</w:t>
      </w:r>
      <w:r w:rsidR="00496446">
        <w:rPr>
          <w:rFonts w:asciiTheme="majorHAnsi" w:hAnsiTheme="majorHAnsi"/>
        </w:rPr>
        <w:t>,</w:t>
      </w:r>
      <w:r w:rsidRPr="00496446">
        <w:rPr>
          <w:rFonts w:asciiTheme="majorHAnsi" w:hAnsiTheme="majorHAnsi"/>
        </w:rPr>
        <w:t xml:space="preserve"> the Commission asked Mr. </w:t>
      </w:r>
      <w:proofErr w:type="spellStart"/>
      <w:r w:rsidRPr="00496446">
        <w:rPr>
          <w:rFonts w:asciiTheme="majorHAnsi" w:hAnsiTheme="majorHAnsi"/>
        </w:rPr>
        <w:t>Donnarumma</w:t>
      </w:r>
      <w:proofErr w:type="spellEnd"/>
      <w:r w:rsidRPr="00496446">
        <w:rPr>
          <w:rFonts w:asciiTheme="majorHAnsi" w:hAnsiTheme="majorHAnsi"/>
        </w:rPr>
        <w:t xml:space="preserve"> to provide a plan showing the above items for the next meeting on October 6, 2016.  If the plan is satisfactory</w:t>
      </w:r>
      <w:r w:rsidR="00496446">
        <w:rPr>
          <w:rFonts w:asciiTheme="majorHAnsi" w:hAnsiTheme="majorHAnsi"/>
        </w:rPr>
        <w:t>,</w:t>
      </w:r>
      <w:r w:rsidRPr="00496446">
        <w:rPr>
          <w:rFonts w:asciiTheme="majorHAnsi" w:hAnsiTheme="majorHAnsi"/>
        </w:rPr>
        <w:t xml:space="preserve"> the Commission will approve and provide a letter </w:t>
      </w:r>
      <w:r w:rsidR="001E1264" w:rsidRPr="00496446">
        <w:rPr>
          <w:rFonts w:asciiTheme="majorHAnsi" w:hAnsiTheme="majorHAnsi"/>
        </w:rPr>
        <w:t>stating same.   If there are issues with the plans, the item will be continued to the October 20</w:t>
      </w:r>
      <w:r w:rsidR="001E1264" w:rsidRPr="00496446">
        <w:rPr>
          <w:rFonts w:asciiTheme="majorHAnsi" w:hAnsiTheme="majorHAnsi"/>
          <w:vertAlign w:val="superscript"/>
        </w:rPr>
        <w:t>th</w:t>
      </w:r>
      <w:r w:rsidR="001E1264" w:rsidRPr="00496446">
        <w:rPr>
          <w:rFonts w:asciiTheme="majorHAnsi" w:hAnsiTheme="majorHAnsi"/>
        </w:rPr>
        <w:t xml:space="preserve"> agenda at which time Mr. Bergeron and </w:t>
      </w:r>
      <w:proofErr w:type="spellStart"/>
      <w:r w:rsidR="001E1264" w:rsidRPr="00496446">
        <w:rPr>
          <w:rFonts w:asciiTheme="majorHAnsi" w:hAnsiTheme="majorHAnsi"/>
        </w:rPr>
        <w:t>Donnarum</w:t>
      </w:r>
      <w:r w:rsidR="00BE0804" w:rsidRPr="00496446">
        <w:rPr>
          <w:rFonts w:asciiTheme="majorHAnsi" w:hAnsiTheme="majorHAnsi"/>
        </w:rPr>
        <w:t>m</w:t>
      </w:r>
      <w:r w:rsidR="001E1264" w:rsidRPr="00496446">
        <w:rPr>
          <w:rFonts w:asciiTheme="majorHAnsi" w:hAnsiTheme="majorHAnsi"/>
        </w:rPr>
        <w:t>a</w:t>
      </w:r>
      <w:proofErr w:type="spellEnd"/>
      <w:r w:rsidR="001E1264" w:rsidRPr="00496446">
        <w:rPr>
          <w:rFonts w:asciiTheme="majorHAnsi" w:hAnsiTheme="majorHAnsi"/>
        </w:rPr>
        <w:t xml:space="preserve"> will return to discuss solutions.</w:t>
      </w:r>
    </w:p>
    <w:p w:rsidR="0059173F" w:rsidRDefault="0059173F" w:rsidP="00B45322">
      <w:pPr>
        <w:spacing w:after="0"/>
        <w:rPr>
          <w:rFonts w:asciiTheme="majorHAnsi" w:hAnsiTheme="majorHAnsi"/>
          <w:b/>
        </w:rPr>
      </w:pPr>
    </w:p>
    <w:p w:rsidR="00DD2713" w:rsidRPr="0059173F" w:rsidRDefault="00D16C0E" w:rsidP="00B45322">
      <w:pPr>
        <w:spacing w:after="0"/>
        <w:rPr>
          <w:rFonts w:asciiTheme="majorHAnsi" w:hAnsiTheme="majorHAnsi"/>
          <w:b/>
        </w:rPr>
      </w:pPr>
      <w:r w:rsidRPr="0059173F">
        <w:rPr>
          <w:rFonts w:asciiTheme="majorHAnsi" w:hAnsiTheme="majorHAnsi"/>
          <w:b/>
        </w:rPr>
        <w:t>Other Business/Correspondence:</w:t>
      </w:r>
    </w:p>
    <w:p w:rsidR="00982CE0" w:rsidRDefault="0059173F" w:rsidP="0059173F">
      <w:pPr>
        <w:pStyle w:val="ListParagraph"/>
        <w:numPr>
          <w:ilvl w:val="0"/>
          <w:numId w:val="44"/>
        </w:numPr>
        <w:spacing w:after="0"/>
        <w:rPr>
          <w:rFonts w:asciiTheme="majorHAnsi" w:hAnsiTheme="majorHAnsi"/>
        </w:rPr>
      </w:pPr>
      <w:r w:rsidRPr="0059173F">
        <w:rPr>
          <w:rFonts w:asciiTheme="majorHAnsi" w:hAnsiTheme="majorHAnsi"/>
        </w:rPr>
        <w:t xml:space="preserve">Howe St. and Valley St. – proposed </w:t>
      </w:r>
      <w:r w:rsidR="00BE0804" w:rsidRPr="0059173F">
        <w:rPr>
          <w:rFonts w:asciiTheme="majorHAnsi" w:hAnsiTheme="majorHAnsi"/>
        </w:rPr>
        <w:t>subdivision.</w:t>
      </w:r>
      <w:r w:rsidR="00BE0804">
        <w:rPr>
          <w:rFonts w:asciiTheme="majorHAnsi" w:hAnsiTheme="majorHAnsi"/>
        </w:rPr>
        <w:t xml:space="preserve"> -</w:t>
      </w:r>
      <w:r w:rsidR="001E1264">
        <w:rPr>
          <w:rFonts w:asciiTheme="majorHAnsi" w:hAnsiTheme="majorHAnsi"/>
        </w:rPr>
        <w:t xml:space="preserve"> the Commission reviewed a proposed subdivision plan for a property off </w:t>
      </w:r>
      <w:r w:rsidR="00496446">
        <w:rPr>
          <w:rFonts w:asciiTheme="majorHAnsi" w:hAnsiTheme="majorHAnsi"/>
        </w:rPr>
        <w:t>Howe St and Valley St.  The 100'</w:t>
      </w:r>
      <w:r w:rsidR="001E1264">
        <w:rPr>
          <w:rFonts w:asciiTheme="majorHAnsi" w:hAnsiTheme="majorHAnsi"/>
        </w:rPr>
        <w:t xml:space="preserve"> wetland buffer zone originating on the adjacent property formerly Design Pack extends into this project and therefore</w:t>
      </w:r>
      <w:r w:rsidR="005F3B8F">
        <w:rPr>
          <w:rFonts w:asciiTheme="majorHAnsi" w:hAnsiTheme="majorHAnsi"/>
        </w:rPr>
        <w:t>, the C</w:t>
      </w:r>
      <w:r w:rsidR="001E1264">
        <w:rPr>
          <w:rFonts w:asciiTheme="majorHAnsi" w:hAnsiTheme="majorHAnsi"/>
        </w:rPr>
        <w:t>ommission will be requiring the filing of</w:t>
      </w:r>
      <w:r w:rsidR="005F3B8F">
        <w:rPr>
          <w:rFonts w:asciiTheme="majorHAnsi" w:hAnsiTheme="majorHAnsi"/>
        </w:rPr>
        <w:t xml:space="preserve"> a wetland permit.   The C</w:t>
      </w:r>
      <w:r w:rsidR="001E1264">
        <w:rPr>
          <w:rFonts w:asciiTheme="majorHAnsi" w:hAnsiTheme="majorHAnsi"/>
        </w:rPr>
        <w:t xml:space="preserve">ommission was concerned about the drainage on this lot and the retaining wall.   Ms. Ryder will </w:t>
      </w:r>
      <w:r w:rsidR="005F3B8F">
        <w:rPr>
          <w:rFonts w:asciiTheme="majorHAnsi" w:hAnsiTheme="majorHAnsi"/>
        </w:rPr>
        <w:t xml:space="preserve">send the above comments to </w:t>
      </w:r>
      <w:r w:rsidR="005F3B8F" w:rsidRPr="005F3B8F">
        <w:rPr>
          <w:rFonts w:asciiTheme="majorHAnsi" w:hAnsiTheme="majorHAnsi"/>
        </w:rPr>
        <w:t>the Planning</w:t>
      </w:r>
      <w:r w:rsidR="005F3B8F">
        <w:rPr>
          <w:rFonts w:asciiTheme="majorHAnsi" w:hAnsiTheme="majorHAnsi"/>
        </w:rPr>
        <w:t xml:space="preserve"> B</w:t>
      </w:r>
      <w:r w:rsidR="001E1264" w:rsidRPr="005F3B8F">
        <w:rPr>
          <w:rFonts w:asciiTheme="majorHAnsi" w:hAnsiTheme="majorHAnsi"/>
        </w:rPr>
        <w:t>oard</w:t>
      </w:r>
      <w:r w:rsidR="001E1264">
        <w:rPr>
          <w:rFonts w:asciiTheme="majorHAnsi" w:hAnsiTheme="majorHAnsi"/>
        </w:rPr>
        <w:t xml:space="preserve"> for consideration.</w:t>
      </w:r>
    </w:p>
    <w:p w:rsidR="001E1264" w:rsidRPr="001E1264" w:rsidRDefault="001E1264" w:rsidP="00BE0804">
      <w:pPr>
        <w:pStyle w:val="ListParagraph"/>
        <w:spacing w:after="0"/>
        <w:ind w:left="360"/>
        <w:rPr>
          <w:rFonts w:asciiTheme="majorHAnsi" w:hAnsiTheme="majorHAnsi"/>
        </w:rPr>
      </w:pPr>
    </w:p>
    <w:p w:rsidR="00D5671B" w:rsidRPr="0059173F" w:rsidRDefault="00D5671B" w:rsidP="00D5671B">
      <w:pPr>
        <w:spacing w:after="0"/>
        <w:rPr>
          <w:rFonts w:asciiTheme="majorHAnsi" w:hAnsiTheme="majorHAnsi" w:cs="Times New Roman"/>
        </w:rPr>
      </w:pPr>
      <w:r w:rsidRPr="0059173F">
        <w:rPr>
          <w:rFonts w:asciiTheme="majorHAnsi" w:hAnsiTheme="majorHAnsi" w:cs="Times New Roman"/>
          <w:b/>
        </w:rPr>
        <w:lastRenderedPageBreak/>
        <w:t>Meetings</w:t>
      </w:r>
      <w:r w:rsidRPr="0059173F">
        <w:rPr>
          <w:rFonts w:asciiTheme="majorHAnsi" w:hAnsiTheme="majorHAnsi" w:cs="Times New Roman"/>
        </w:rPr>
        <w:t xml:space="preserve"> – Nex</w:t>
      </w:r>
      <w:r w:rsidR="00446230" w:rsidRPr="0059173F">
        <w:rPr>
          <w:rFonts w:asciiTheme="majorHAnsi" w:hAnsiTheme="majorHAnsi" w:cs="Times New Roman"/>
        </w:rPr>
        <w:t xml:space="preserve">t </w:t>
      </w:r>
      <w:r w:rsidR="00F0220C" w:rsidRPr="0059173F">
        <w:rPr>
          <w:rFonts w:asciiTheme="majorHAnsi" w:hAnsiTheme="majorHAnsi" w:cs="Times New Roman"/>
        </w:rPr>
        <w:t>C</w:t>
      </w:r>
      <w:r w:rsidR="00B43CD4" w:rsidRPr="0059173F">
        <w:rPr>
          <w:rFonts w:asciiTheme="majorHAnsi" w:hAnsiTheme="majorHAnsi" w:cs="Times New Roman"/>
        </w:rPr>
        <w:t>onservation meetings –</w:t>
      </w:r>
      <w:r w:rsidR="005F3B8F">
        <w:rPr>
          <w:rFonts w:asciiTheme="majorHAnsi" w:hAnsiTheme="majorHAnsi" w:cs="Times New Roman"/>
        </w:rPr>
        <w:t xml:space="preserve"> </w:t>
      </w:r>
      <w:r w:rsidR="00982CE0" w:rsidRPr="0059173F">
        <w:rPr>
          <w:rFonts w:asciiTheme="majorHAnsi" w:hAnsiTheme="majorHAnsi" w:cs="Times New Roman"/>
        </w:rPr>
        <w:t>Oct. 6,</w:t>
      </w:r>
      <w:r w:rsidR="00DD2713" w:rsidRPr="0059173F">
        <w:rPr>
          <w:rFonts w:asciiTheme="majorHAnsi" w:hAnsiTheme="majorHAnsi" w:cs="Times New Roman"/>
        </w:rPr>
        <w:t xml:space="preserve"> 2016</w:t>
      </w:r>
      <w:r w:rsidR="0059173F" w:rsidRPr="0059173F">
        <w:rPr>
          <w:rFonts w:asciiTheme="majorHAnsi" w:hAnsiTheme="majorHAnsi" w:cs="Times New Roman"/>
        </w:rPr>
        <w:t xml:space="preserve"> and 20</w:t>
      </w:r>
      <w:r w:rsidR="005F3B8F" w:rsidRPr="005F3B8F">
        <w:rPr>
          <w:rFonts w:asciiTheme="majorHAnsi" w:hAnsiTheme="majorHAnsi" w:cs="Times New Roman"/>
          <w:vertAlign w:val="superscript"/>
        </w:rPr>
        <w:t>th</w:t>
      </w:r>
      <w:r w:rsidR="005F3B8F">
        <w:rPr>
          <w:rFonts w:asciiTheme="majorHAnsi" w:hAnsiTheme="majorHAnsi" w:cs="Times New Roman"/>
        </w:rPr>
        <w:t xml:space="preserve">, </w:t>
      </w:r>
      <w:proofErr w:type="gramStart"/>
      <w:r w:rsidR="005F3B8F">
        <w:rPr>
          <w:rFonts w:asciiTheme="majorHAnsi" w:hAnsiTheme="majorHAnsi" w:cs="Times New Roman"/>
        </w:rPr>
        <w:t xml:space="preserve">2016 </w:t>
      </w:r>
      <w:r w:rsidR="00981C36" w:rsidRPr="0059173F">
        <w:rPr>
          <w:rFonts w:asciiTheme="majorHAnsi" w:hAnsiTheme="majorHAnsi" w:cs="Times New Roman"/>
        </w:rPr>
        <w:t xml:space="preserve"> (</w:t>
      </w:r>
      <w:proofErr w:type="gramEnd"/>
      <w:r w:rsidR="00F0220C" w:rsidRPr="0059173F">
        <w:rPr>
          <w:rFonts w:asciiTheme="majorHAnsi" w:hAnsiTheme="majorHAnsi" w:cs="Times New Roman"/>
        </w:rPr>
        <w:t>Thursdays)</w:t>
      </w:r>
    </w:p>
    <w:p w:rsidR="00D5671B" w:rsidRPr="0059173F" w:rsidRDefault="00D5671B" w:rsidP="00D5671B">
      <w:pPr>
        <w:spacing w:after="0"/>
        <w:rPr>
          <w:rFonts w:asciiTheme="majorHAnsi" w:hAnsiTheme="majorHAnsi" w:cs="Times New Roman"/>
        </w:rPr>
      </w:pPr>
    </w:p>
    <w:p w:rsidR="001E1264" w:rsidRPr="005F3B8F" w:rsidRDefault="00D5671B" w:rsidP="004F4854">
      <w:pPr>
        <w:spacing w:after="0"/>
        <w:rPr>
          <w:rFonts w:asciiTheme="majorHAnsi" w:hAnsiTheme="majorHAnsi" w:cs="Times New Roman"/>
          <w:b/>
        </w:rPr>
      </w:pPr>
      <w:r w:rsidRPr="0059173F">
        <w:rPr>
          <w:rFonts w:asciiTheme="majorHAnsi" w:hAnsiTheme="majorHAnsi" w:cs="Times New Roman"/>
          <w:b/>
        </w:rPr>
        <w:t>Adjournment</w:t>
      </w:r>
      <w:r w:rsidR="005F3B8F">
        <w:rPr>
          <w:rFonts w:asciiTheme="majorHAnsi" w:hAnsiTheme="majorHAnsi" w:cs="Times New Roman"/>
          <w:b/>
        </w:rPr>
        <w:t xml:space="preserve"> - </w:t>
      </w:r>
      <w:r w:rsidR="001E1264" w:rsidRPr="001E1264">
        <w:rPr>
          <w:rFonts w:asciiTheme="majorHAnsi" w:hAnsiTheme="majorHAnsi" w:cs="Times New Roman"/>
        </w:rPr>
        <w:t>There being no further business</w:t>
      </w:r>
      <w:r w:rsidR="005F3B8F">
        <w:rPr>
          <w:rFonts w:asciiTheme="majorHAnsi" w:hAnsiTheme="majorHAnsi" w:cs="Times New Roman"/>
        </w:rPr>
        <w:t>,</w:t>
      </w:r>
      <w:r w:rsidR="001E1264" w:rsidRPr="001E1264">
        <w:rPr>
          <w:rFonts w:asciiTheme="majorHAnsi" w:hAnsiTheme="majorHAnsi" w:cs="Times New Roman"/>
        </w:rPr>
        <w:t xml:space="preserve"> the meeting was adjourned at 8:18 PM. </w:t>
      </w:r>
    </w:p>
    <w:p w:rsidR="001E1264" w:rsidRDefault="001E1264" w:rsidP="004F4854">
      <w:pPr>
        <w:spacing w:after="0"/>
        <w:rPr>
          <w:rFonts w:asciiTheme="majorHAnsi" w:hAnsiTheme="majorHAnsi" w:cs="Times New Roman"/>
        </w:rPr>
      </w:pPr>
    </w:p>
    <w:p w:rsidR="001E1264" w:rsidRDefault="001E1264" w:rsidP="004F4854">
      <w:pPr>
        <w:spacing w:after="0"/>
        <w:rPr>
          <w:rFonts w:asciiTheme="majorHAnsi" w:hAnsiTheme="majorHAnsi" w:cs="Times New Roman"/>
        </w:rPr>
      </w:pPr>
      <w:r>
        <w:rPr>
          <w:rFonts w:asciiTheme="majorHAnsi" w:hAnsiTheme="majorHAnsi" w:cs="Times New Roman"/>
        </w:rPr>
        <w:t>Respectfully submitted,</w:t>
      </w:r>
    </w:p>
    <w:p w:rsidR="001E1264" w:rsidRDefault="001E1264" w:rsidP="004F4854">
      <w:pPr>
        <w:spacing w:after="0"/>
        <w:rPr>
          <w:rFonts w:asciiTheme="majorHAnsi" w:hAnsiTheme="majorHAnsi" w:cs="Times New Roman"/>
        </w:rPr>
      </w:pPr>
    </w:p>
    <w:p w:rsidR="005F3B8F" w:rsidRDefault="005F3B8F" w:rsidP="004F4854">
      <w:pPr>
        <w:spacing w:after="0"/>
        <w:rPr>
          <w:rFonts w:asciiTheme="majorHAnsi" w:hAnsiTheme="majorHAnsi" w:cs="Times New Roman"/>
        </w:rPr>
      </w:pPr>
    </w:p>
    <w:p w:rsidR="001E1264" w:rsidRDefault="001E1264" w:rsidP="004F4854">
      <w:pPr>
        <w:spacing w:after="0"/>
        <w:rPr>
          <w:rFonts w:asciiTheme="majorHAnsi" w:hAnsiTheme="majorHAnsi" w:cs="Times New Roman"/>
        </w:rPr>
      </w:pPr>
      <w:r>
        <w:rPr>
          <w:rFonts w:asciiTheme="majorHAnsi" w:hAnsiTheme="majorHAnsi" w:cs="Times New Roman"/>
        </w:rPr>
        <w:t>Priscilla Ryder</w:t>
      </w:r>
    </w:p>
    <w:p w:rsidR="001E1264" w:rsidRPr="001E1264" w:rsidRDefault="001E1264" w:rsidP="004F4854">
      <w:pPr>
        <w:spacing w:after="0"/>
        <w:rPr>
          <w:rFonts w:asciiTheme="majorHAnsi" w:eastAsia="Times New Roman" w:hAnsiTheme="majorHAnsi" w:cs="Times New Roman"/>
        </w:rPr>
      </w:pPr>
      <w:r>
        <w:rPr>
          <w:rFonts w:asciiTheme="majorHAnsi" w:hAnsiTheme="majorHAnsi" w:cs="Times New Roman"/>
        </w:rPr>
        <w:t>Conservation Officer</w:t>
      </w:r>
      <w:r w:rsidR="00496446">
        <w:rPr>
          <w:rFonts w:asciiTheme="majorHAnsi" w:hAnsiTheme="majorHAnsi" w:cs="Times New Roman"/>
        </w:rPr>
        <w:t xml:space="preserve"> </w:t>
      </w:r>
    </w:p>
    <w:sectPr w:rsidR="001E1264" w:rsidRPr="001E1264" w:rsidSect="000C0C38">
      <w:headerReference w:type="default" r:id="rId7"/>
      <w:foot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854" w:rsidRDefault="004F4854" w:rsidP="004F4854">
      <w:pPr>
        <w:spacing w:after="0" w:line="240" w:lineRule="auto"/>
      </w:pPr>
      <w:r>
        <w:separator/>
      </w:r>
    </w:p>
  </w:endnote>
  <w:endnote w:type="continuationSeparator" w:id="0">
    <w:p w:rsidR="004F4854" w:rsidRDefault="004F4854" w:rsidP="004F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599115"/>
      <w:docPartObj>
        <w:docPartGallery w:val="Page Numbers (Bottom of Page)"/>
        <w:docPartUnique/>
      </w:docPartObj>
    </w:sdtPr>
    <w:sdtEndPr/>
    <w:sdtContent>
      <w:sdt>
        <w:sdtPr>
          <w:id w:val="-1669238322"/>
          <w:docPartObj>
            <w:docPartGallery w:val="Page Numbers (Top of Page)"/>
            <w:docPartUnique/>
          </w:docPartObj>
        </w:sdtPr>
        <w:sdtEndPr/>
        <w:sdtContent>
          <w:p w:rsidR="00FE0734" w:rsidRDefault="00FE07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36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364C">
              <w:rPr>
                <w:b/>
                <w:bCs/>
                <w:noProof/>
              </w:rPr>
              <w:t>4</w:t>
            </w:r>
            <w:r>
              <w:rPr>
                <w:b/>
                <w:bCs/>
                <w:sz w:val="24"/>
                <w:szCs w:val="24"/>
              </w:rPr>
              <w:fldChar w:fldCharType="end"/>
            </w:r>
          </w:p>
        </w:sdtContent>
      </w:sdt>
    </w:sdtContent>
  </w:sdt>
  <w:p w:rsidR="002639CD" w:rsidRDefault="00263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854" w:rsidRDefault="004F4854" w:rsidP="004F4854">
      <w:pPr>
        <w:spacing w:after="0" w:line="240" w:lineRule="auto"/>
      </w:pPr>
      <w:r>
        <w:separator/>
      </w:r>
    </w:p>
  </w:footnote>
  <w:footnote w:type="continuationSeparator" w:id="0">
    <w:p w:rsidR="004F4854" w:rsidRDefault="004F4854" w:rsidP="004F4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CD" w:rsidRDefault="002639CD" w:rsidP="002639CD">
    <w:pPr>
      <w:pStyle w:val="Header"/>
      <w:jc w:val="right"/>
    </w:pPr>
    <w:r>
      <w:t>Conservation Commission</w:t>
    </w:r>
  </w:p>
  <w:p w:rsidR="002639CD" w:rsidRDefault="001E1264" w:rsidP="002639CD">
    <w:pPr>
      <w:pStyle w:val="Header"/>
      <w:jc w:val="right"/>
    </w:pPr>
    <w:r>
      <w:t>Minutes</w:t>
    </w:r>
    <w:r w:rsidR="00100AD9">
      <w:t>– September 1</w:t>
    </w:r>
    <w:r>
      <w:t>5</w:t>
    </w:r>
    <w:r w:rsidR="00B45322">
      <w:t>, 2016</w:t>
    </w:r>
  </w:p>
  <w:p w:rsidR="002639CD" w:rsidRDefault="00E4364C" w:rsidP="002639CD">
    <w:pPr>
      <w:pStyle w:val="Header"/>
      <w:jc w:val="right"/>
    </w:pPr>
    <w:sdt>
      <w:sdtPr>
        <w:id w:val="1168209085"/>
        <w:docPartObj>
          <w:docPartGallery w:val="Page Numbers (Top of Page)"/>
          <w:docPartUnique/>
        </w:docPartObj>
      </w:sdtPr>
      <w:sdtEndPr/>
      <w:sdtContent>
        <w:r w:rsidR="002639CD">
          <w:t xml:space="preserve">Page </w:t>
        </w:r>
        <w:r w:rsidR="002639CD">
          <w:rPr>
            <w:b/>
            <w:bCs/>
            <w:sz w:val="24"/>
            <w:szCs w:val="24"/>
          </w:rPr>
          <w:fldChar w:fldCharType="begin"/>
        </w:r>
        <w:r w:rsidR="002639CD">
          <w:rPr>
            <w:b/>
            <w:bCs/>
          </w:rPr>
          <w:instrText xml:space="preserve"> PAGE </w:instrText>
        </w:r>
        <w:r w:rsidR="002639CD">
          <w:rPr>
            <w:b/>
            <w:bCs/>
            <w:sz w:val="24"/>
            <w:szCs w:val="24"/>
          </w:rPr>
          <w:fldChar w:fldCharType="separate"/>
        </w:r>
        <w:r>
          <w:rPr>
            <w:b/>
            <w:bCs/>
            <w:noProof/>
          </w:rPr>
          <w:t>2</w:t>
        </w:r>
        <w:r w:rsidR="002639CD">
          <w:rPr>
            <w:b/>
            <w:bCs/>
            <w:sz w:val="24"/>
            <w:szCs w:val="24"/>
          </w:rPr>
          <w:fldChar w:fldCharType="end"/>
        </w:r>
        <w:r w:rsidR="002639CD">
          <w:t xml:space="preserve"> of </w:t>
        </w:r>
        <w:r w:rsidR="002639CD">
          <w:rPr>
            <w:b/>
            <w:bCs/>
            <w:sz w:val="24"/>
            <w:szCs w:val="24"/>
          </w:rPr>
          <w:fldChar w:fldCharType="begin"/>
        </w:r>
        <w:r w:rsidR="002639CD">
          <w:rPr>
            <w:b/>
            <w:bCs/>
          </w:rPr>
          <w:instrText xml:space="preserve"> NUMPAGES  </w:instrText>
        </w:r>
        <w:r w:rsidR="002639CD">
          <w:rPr>
            <w:b/>
            <w:bCs/>
            <w:sz w:val="24"/>
            <w:szCs w:val="24"/>
          </w:rPr>
          <w:fldChar w:fldCharType="separate"/>
        </w:r>
        <w:r>
          <w:rPr>
            <w:b/>
            <w:bCs/>
            <w:noProof/>
          </w:rPr>
          <w:t>4</w:t>
        </w:r>
        <w:r w:rsidR="002639CD">
          <w:rPr>
            <w:b/>
            <w:bCs/>
            <w:sz w:val="24"/>
            <w:szCs w:val="24"/>
          </w:rPr>
          <w:fldChar w:fldCharType="end"/>
        </w:r>
      </w:sdtContent>
    </w:sdt>
  </w:p>
  <w:p w:rsidR="004F4854" w:rsidRPr="004F4854" w:rsidRDefault="004F4854">
    <w:pPr>
      <w:pStyle w:val="Header"/>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B0"/>
    <w:multiLevelType w:val="hybridMultilevel"/>
    <w:tmpl w:val="9EE4F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30132"/>
    <w:multiLevelType w:val="hybridMultilevel"/>
    <w:tmpl w:val="0CE65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72153"/>
    <w:multiLevelType w:val="hybridMultilevel"/>
    <w:tmpl w:val="88AE1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1788B"/>
    <w:multiLevelType w:val="hybridMultilevel"/>
    <w:tmpl w:val="912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C60CD"/>
    <w:multiLevelType w:val="hybridMultilevel"/>
    <w:tmpl w:val="A6D4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F664A"/>
    <w:multiLevelType w:val="hybridMultilevel"/>
    <w:tmpl w:val="F4888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3D0566"/>
    <w:multiLevelType w:val="hybridMultilevel"/>
    <w:tmpl w:val="741E4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975556"/>
    <w:multiLevelType w:val="hybridMultilevel"/>
    <w:tmpl w:val="3DBCE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C535E4"/>
    <w:multiLevelType w:val="hybridMultilevel"/>
    <w:tmpl w:val="832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4E563A"/>
    <w:multiLevelType w:val="hybridMultilevel"/>
    <w:tmpl w:val="71449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DA0A57"/>
    <w:multiLevelType w:val="hybridMultilevel"/>
    <w:tmpl w:val="9ED26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FD20C2"/>
    <w:multiLevelType w:val="hybridMultilevel"/>
    <w:tmpl w:val="DA8E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A2587"/>
    <w:multiLevelType w:val="hybridMultilevel"/>
    <w:tmpl w:val="E2102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F04103"/>
    <w:multiLevelType w:val="hybridMultilevel"/>
    <w:tmpl w:val="41C81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7E7924"/>
    <w:multiLevelType w:val="hybridMultilevel"/>
    <w:tmpl w:val="49F0F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C95536"/>
    <w:multiLevelType w:val="hybridMultilevel"/>
    <w:tmpl w:val="7D025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331D68"/>
    <w:multiLevelType w:val="hybridMultilevel"/>
    <w:tmpl w:val="ADFC0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F234AD"/>
    <w:multiLevelType w:val="hybridMultilevel"/>
    <w:tmpl w:val="1EFE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E77A71"/>
    <w:multiLevelType w:val="hybridMultilevel"/>
    <w:tmpl w:val="166EB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63751A"/>
    <w:multiLevelType w:val="hybridMultilevel"/>
    <w:tmpl w:val="7118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C68"/>
    <w:multiLevelType w:val="hybridMultilevel"/>
    <w:tmpl w:val="7F16E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85253"/>
    <w:multiLevelType w:val="hybridMultilevel"/>
    <w:tmpl w:val="1576D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12B85"/>
    <w:multiLevelType w:val="hybridMultilevel"/>
    <w:tmpl w:val="816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6247A"/>
    <w:multiLevelType w:val="hybridMultilevel"/>
    <w:tmpl w:val="43C2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C2CD3"/>
    <w:multiLevelType w:val="hybridMultilevel"/>
    <w:tmpl w:val="ECD0A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1E1256"/>
    <w:multiLevelType w:val="hybridMultilevel"/>
    <w:tmpl w:val="ABD82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D039CC"/>
    <w:multiLevelType w:val="hybridMultilevel"/>
    <w:tmpl w:val="051A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147679"/>
    <w:multiLevelType w:val="hybridMultilevel"/>
    <w:tmpl w:val="C0FC269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15:restartNumberingAfterBreak="0">
    <w:nsid w:val="5B075AD7"/>
    <w:multiLevelType w:val="hybridMultilevel"/>
    <w:tmpl w:val="4914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562A94"/>
    <w:multiLevelType w:val="hybridMultilevel"/>
    <w:tmpl w:val="3E3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3231"/>
    <w:multiLevelType w:val="hybridMultilevel"/>
    <w:tmpl w:val="BF7802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E1E7AB7"/>
    <w:multiLevelType w:val="hybridMultilevel"/>
    <w:tmpl w:val="334AF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8B178C"/>
    <w:multiLevelType w:val="hybridMultilevel"/>
    <w:tmpl w:val="0CB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9442B"/>
    <w:multiLevelType w:val="hybridMultilevel"/>
    <w:tmpl w:val="C9CAD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257897"/>
    <w:multiLevelType w:val="hybridMultilevel"/>
    <w:tmpl w:val="DAE2C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D67714"/>
    <w:multiLevelType w:val="hybridMultilevel"/>
    <w:tmpl w:val="28780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A77502"/>
    <w:multiLevelType w:val="hybridMultilevel"/>
    <w:tmpl w:val="C4B61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D72192"/>
    <w:multiLevelType w:val="hybridMultilevel"/>
    <w:tmpl w:val="439E9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AA134A"/>
    <w:multiLevelType w:val="hybridMultilevel"/>
    <w:tmpl w:val="5DD2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91CA5"/>
    <w:multiLevelType w:val="hybridMultilevel"/>
    <w:tmpl w:val="22044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9E32E9"/>
    <w:multiLevelType w:val="hybridMultilevel"/>
    <w:tmpl w:val="96827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3D41BA"/>
    <w:multiLevelType w:val="hybridMultilevel"/>
    <w:tmpl w:val="9830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06C3D"/>
    <w:multiLevelType w:val="hybridMultilevel"/>
    <w:tmpl w:val="2274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95A4C78"/>
    <w:multiLevelType w:val="hybridMultilevel"/>
    <w:tmpl w:val="9650D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806654"/>
    <w:multiLevelType w:val="hybridMultilevel"/>
    <w:tmpl w:val="05B8D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40"/>
  </w:num>
  <w:num w:numId="4">
    <w:abstractNumId w:val="7"/>
  </w:num>
  <w:num w:numId="5">
    <w:abstractNumId w:val="30"/>
  </w:num>
  <w:num w:numId="6">
    <w:abstractNumId w:val="6"/>
  </w:num>
  <w:num w:numId="7">
    <w:abstractNumId w:val="2"/>
  </w:num>
  <w:num w:numId="8">
    <w:abstractNumId w:val="27"/>
  </w:num>
  <w:num w:numId="9">
    <w:abstractNumId w:val="33"/>
  </w:num>
  <w:num w:numId="10">
    <w:abstractNumId w:val="34"/>
  </w:num>
  <w:num w:numId="11">
    <w:abstractNumId w:val="3"/>
  </w:num>
  <w:num w:numId="12">
    <w:abstractNumId w:val="1"/>
  </w:num>
  <w:num w:numId="13">
    <w:abstractNumId w:val="0"/>
  </w:num>
  <w:num w:numId="14">
    <w:abstractNumId w:val="32"/>
  </w:num>
  <w:num w:numId="15">
    <w:abstractNumId w:val="5"/>
  </w:num>
  <w:num w:numId="16">
    <w:abstractNumId w:val="16"/>
  </w:num>
  <w:num w:numId="17">
    <w:abstractNumId w:val="31"/>
  </w:num>
  <w:num w:numId="18">
    <w:abstractNumId w:val="28"/>
  </w:num>
  <w:num w:numId="19">
    <w:abstractNumId w:val="44"/>
  </w:num>
  <w:num w:numId="20">
    <w:abstractNumId w:val="42"/>
  </w:num>
  <w:num w:numId="21">
    <w:abstractNumId w:val="4"/>
  </w:num>
  <w:num w:numId="22">
    <w:abstractNumId w:val="11"/>
  </w:num>
  <w:num w:numId="23">
    <w:abstractNumId w:val="43"/>
  </w:num>
  <w:num w:numId="24">
    <w:abstractNumId w:val="19"/>
  </w:num>
  <w:num w:numId="25">
    <w:abstractNumId w:val="15"/>
  </w:num>
  <w:num w:numId="26">
    <w:abstractNumId w:val="41"/>
  </w:num>
  <w:num w:numId="27">
    <w:abstractNumId w:val="38"/>
  </w:num>
  <w:num w:numId="28">
    <w:abstractNumId w:val="12"/>
  </w:num>
  <w:num w:numId="29">
    <w:abstractNumId w:val="22"/>
  </w:num>
  <w:num w:numId="30">
    <w:abstractNumId w:val="29"/>
  </w:num>
  <w:num w:numId="31">
    <w:abstractNumId w:val="23"/>
  </w:num>
  <w:num w:numId="32">
    <w:abstractNumId w:val="21"/>
  </w:num>
  <w:num w:numId="33">
    <w:abstractNumId w:val="10"/>
  </w:num>
  <w:num w:numId="34">
    <w:abstractNumId w:val="8"/>
  </w:num>
  <w:num w:numId="35">
    <w:abstractNumId w:val="14"/>
  </w:num>
  <w:num w:numId="36">
    <w:abstractNumId w:val="35"/>
  </w:num>
  <w:num w:numId="37">
    <w:abstractNumId w:val="20"/>
  </w:num>
  <w:num w:numId="38">
    <w:abstractNumId w:val="25"/>
  </w:num>
  <w:num w:numId="39">
    <w:abstractNumId w:val="18"/>
  </w:num>
  <w:num w:numId="40">
    <w:abstractNumId w:val="17"/>
  </w:num>
  <w:num w:numId="41">
    <w:abstractNumId w:val="39"/>
  </w:num>
  <w:num w:numId="42">
    <w:abstractNumId w:val="9"/>
  </w:num>
  <w:num w:numId="43">
    <w:abstractNumId w:val="26"/>
  </w:num>
  <w:num w:numId="44">
    <w:abstractNumId w:val="3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E3"/>
    <w:rsid w:val="00004FF2"/>
    <w:rsid w:val="000114F2"/>
    <w:rsid w:val="00012E76"/>
    <w:rsid w:val="000161C1"/>
    <w:rsid w:val="00045778"/>
    <w:rsid w:val="0006394B"/>
    <w:rsid w:val="00073D79"/>
    <w:rsid w:val="0008099B"/>
    <w:rsid w:val="00080C5F"/>
    <w:rsid w:val="000C0C38"/>
    <w:rsid w:val="000C4BC8"/>
    <w:rsid w:val="000F078C"/>
    <w:rsid w:val="000F76AD"/>
    <w:rsid w:val="00100AD9"/>
    <w:rsid w:val="00107B0B"/>
    <w:rsid w:val="00114426"/>
    <w:rsid w:val="001307F6"/>
    <w:rsid w:val="00155D90"/>
    <w:rsid w:val="0017701B"/>
    <w:rsid w:val="00195FD5"/>
    <w:rsid w:val="001A4C96"/>
    <w:rsid w:val="001A7910"/>
    <w:rsid w:val="001B4B90"/>
    <w:rsid w:val="001C5E3F"/>
    <w:rsid w:val="001D3F9C"/>
    <w:rsid w:val="001D68B7"/>
    <w:rsid w:val="001E1264"/>
    <w:rsid w:val="002639CD"/>
    <w:rsid w:val="00285ABF"/>
    <w:rsid w:val="00295006"/>
    <w:rsid w:val="002A73AF"/>
    <w:rsid w:val="002B49B7"/>
    <w:rsid w:val="002C0398"/>
    <w:rsid w:val="002D0D7A"/>
    <w:rsid w:val="002D60D8"/>
    <w:rsid w:val="002F008B"/>
    <w:rsid w:val="002F43B4"/>
    <w:rsid w:val="003009D6"/>
    <w:rsid w:val="003103D2"/>
    <w:rsid w:val="003213A0"/>
    <w:rsid w:val="00325ED1"/>
    <w:rsid w:val="003370AD"/>
    <w:rsid w:val="00366BC9"/>
    <w:rsid w:val="003758EB"/>
    <w:rsid w:val="00390453"/>
    <w:rsid w:val="003A4B71"/>
    <w:rsid w:val="003C11CD"/>
    <w:rsid w:val="003C4413"/>
    <w:rsid w:val="003D29CE"/>
    <w:rsid w:val="003D3B8F"/>
    <w:rsid w:val="003F7A8C"/>
    <w:rsid w:val="004007E3"/>
    <w:rsid w:val="0042376F"/>
    <w:rsid w:val="0044307F"/>
    <w:rsid w:val="00446230"/>
    <w:rsid w:val="00460E9B"/>
    <w:rsid w:val="0046151E"/>
    <w:rsid w:val="0049428A"/>
    <w:rsid w:val="00496446"/>
    <w:rsid w:val="004B79D3"/>
    <w:rsid w:val="004D2810"/>
    <w:rsid w:val="004F4854"/>
    <w:rsid w:val="00502496"/>
    <w:rsid w:val="00510365"/>
    <w:rsid w:val="00536083"/>
    <w:rsid w:val="005427C5"/>
    <w:rsid w:val="0055043A"/>
    <w:rsid w:val="00555E7C"/>
    <w:rsid w:val="00556B3E"/>
    <w:rsid w:val="00556F56"/>
    <w:rsid w:val="0057118D"/>
    <w:rsid w:val="005714CF"/>
    <w:rsid w:val="00584517"/>
    <w:rsid w:val="00586439"/>
    <w:rsid w:val="0059173F"/>
    <w:rsid w:val="0059268E"/>
    <w:rsid w:val="005B0454"/>
    <w:rsid w:val="005E3DDB"/>
    <w:rsid w:val="005E7A2B"/>
    <w:rsid w:val="005F3B8F"/>
    <w:rsid w:val="00613078"/>
    <w:rsid w:val="00650B78"/>
    <w:rsid w:val="00654960"/>
    <w:rsid w:val="00655402"/>
    <w:rsid w:val="006A7DC9"/>
    <w:rsid w:val="006B3705"/>
    <w:rsid w:val="006C3FB3"/>
    <w:rsid w:val="006C6347"/>
    <w:rsid w:val="006F4969"/>
    <w:rsid w:val="007048FF"/>
    <w:rsid w:val="00737E1F"/>
    <w:rsid w:val="0075184A"/>
    <w:rsid w:val="007548B8"/>
    <w:rsid w:val="00756308"/>
    <w:rsid w:val="00770BB1"/>
    <w:rsid w:val="00781D18"/>
    <w:rsid w:val="00786B7C"/>
    <w:rsid w:val="00793FE4"/>
    <w:rsid w:val="00796C2C"/>
    <w:rsid w:val="007B230E"/>
    <w:rsid w:val="007C6941"/>
    <w:rsid w:val="007E4FFB"/>
    <w:rsid w:val="00814D2D"/>
    <w:rsid w:val="008339B7"/>
    <w:rsid w:val="00835538"/>
    <w:rsid w:val="00862BCF"/>
    <w:rsid w:val="0088056F"/>
    <w:rsid w:val="008810E3"/>
    <w:rsid w:val="00884594"/>
    <w:rsid w:val="00885B69"/>
    <w:rsid w:val="00885FA9"/>
    <w:rsid w:val="00890E7C"/>
    <w:rsid w:val="008A724E"/>
    <w:rsid w:val="008B188F"/>
    <w:rsid w:val="008D1B9E"/>
    <w:rsid w:val="008D31FA"/>
    <w:rsid w:val="008D65EC"/>
    <w:rsid w:val="008D787C"/>
    <w:rsid w:val="008E197C"/>
    <w:rsid w:val="008E3039"/>
    <w:rsid w:val="008E4251"/>
    <w:rsid w:val="008F071C"/>
    <w:rsid w:val="008F087F"/>
    <w:rsid w:val="008F535D"/>
    <w:rsid w:val="00912B8D"/>
    <w:rsid w:val="00923272"/>
    <w:rsid w:val="00932DB7"/>
    <w:rsid w:val="0093478A"/>
    <w:rsid w:val="00981C36"/>
    <w:rsid w:val="00982CE0"/>
    <w:rsid w:val="009839A9"/>
    <w:rsid w:val="009946E7"/>
    <w:rsid w:val="009C09DA"/>
    <w:rsid w:val="009E7511"/>
    <w:rsid w:val="009F556D"/>
    <w:rsid w:val="009F70B8"/>
    <w:rsid w:val="00A01C65"/>
    <w:rsid w:val="00A27C13"/>
    <w:rsid w:val="00A55510"/>
    <w:rsid w:val="00A97A3D"/>
    <w:rsid w:val="00AC06EA"/>
    <w:rsid w:val="00AC36D2"/>
    <w:rsid w:val="00AC618B"/>
    <w:rsid w:val="00AE24FD"/>
    <w:rsid w:val="00AE7978"/>
    <w:rsid w:val="00AF60CB"/>
    <w:rsid w:val="00B03F58"/>
    <w:rsid w:val="00B43CD4"/>
    <w:rsid w:val="00B45322"/>
    <w:rsid w:val="00B528E8"/>
    <w:rsid w:val="00B60A21"/>
    <w:rsid w:val="00BA1AA8"/>
    <w:rsid w:val="00BB3439"/>
    <w:rsid w:val="00BC14A1"/>
    <w:rsid w:val="00BC1D59"/>
    <w:rsid w:val="00BE0804"/>
    <w:rsid w:val="00C00452"/>
    <w:rsid w:val="00C05066"/>
    <w:rsid w:val="00C23508"/>
    <w:rsid w:val="00C3556D"/>
    <w:rsid w:val="00C41918"/>
    <w:rsid w:val="00C60912"/>
    <w:rsid w:val="00C64DFA"/>
    <w:rsid w:val="00C77129"/>
    <w:rsid w:val="00C773A8"/>
    <w:rsid w:val="00C85A65"/>
    <w:rsid w:val="00C90BCD"/>
    <w:rsid w:val="00CC184D"/>
    <w:rsid w:val="00CC4233"/>
    <w:rsid w:val="00CD2795"/>
    <w:rsid w:val="00CD6131"/>
    <w:rsid w:val="00CE6F27"/>
    <w:rsid w:val="00D16C0E"/>
    <w:rsid w:val="00D32BDD"/>
    <w:rsid w:val="00D33198"/>
    <w:rsid w:val="00D44718"/>
    <w:rsid w:val="00D5671B"/>
    <w:rsid w:val="00D65E96"/>
    <w:rsid w:val="00DA3904"/>
    <w:rsid w:val="00DC3C75"/>
    <w:rsid w:val="00DD2713"/>
    <w:rsid w:val="00DE79F8"/>
    <w:rsid w:val="00DF0337"/>
    <w:rsid w:val="00DF1DC5"/>
    <w:rsid w:val="00E04B94"/>
    <w:rsid w:val="00E05A2E"/>
    <w:rsid w:val="00E13AE1"/>
    <w:rsid w:val="00E4364C"/>
    <w:rsid w:val="00E52BBD"/>
    <w:rsid w:val="00E7082A"/>
    <w:rsid w:val="00E80CAB"/>
    <w:rsid w:val="00E84BED"/>
    <w:rsid w:val="00E86E83"/>
    <w:rsid w:val="00EB0D9E"/>
    <w:rsid w:val="00EB3929"/>
    <w:rsid w:val="00ED09F0"/>
    <w:rsid w:val="00EE7826"/>
    <w:rsid w:val="00F0220C"/>
    <w:rsid w:val="00F239FA"/>
    <w:rsid w:val="00F300BB"/>
    <w:rsid w:val="00F3368E"/>
    <w:rsid w:val="00F45E1D"/>
    <w:rsid w:val="00F53040"/>
    <w:rsid w:val="00F60AFA"/>
    <w:rsid w:val="00F75935"/>
    <w:rsid w:val="00F7750E"/>
    <w:rsid w:val="00F9434B"/>
    <w:rsid w:val="00FA0F7A"/>
    <w:rsid w:val="00FA18FC"/>
    <w:rsid w:val="00FA23DA"/>
    <w:rsid w:val="00FB7931"/>
    <w:rsid w:val="00FC2827"/>
    <w:rsid w:val="00FD074B"/>
    <w:rsid w:val="00FD0956"/>
    <w:rsid w:val="00FE0734"/>
    <w:rsid w:val="00FF576E"/>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8022"/>
  <w15:docId w15:val="{B02E9B60-E426-4A2D-910B-64B4B077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1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E3"/>
    <w:pPr>
      <w:ind w:left="720"/>
      <w:contextualSpacing/>
    </w:pPr>
  </w:style>
  <w:style w:type="paragraph" w:styleId="BalloonText">
    <w:name w:val="Balloon Text"/>
    <w:basedOn w:val="Normal"/>
    <w:link w:val="BalloonTextChar"/>
    <w:uiPriority w:val="99"/>
    <w:semiHidden/>
    <w:unhideWhenUsed/>
    <w:rsid w:val="00D56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71B"/>
    <w:rPr>
      <w:rFonts w:ascii="Tahoma" w:hAnsi="Tahoma" w:cs="Tahoma"/>
      <w:sz w:val="16"/>
      <w:szCs w:val="16"/>
    </w:rPr>
  </w:style>
  <w:style w:type="paragraph" w:styleId="Header">
    <w:name w:val="header"/>
    <w:basedOn w:val="Normal"/>
    <w:link w:val="HeaderChar"/>
    <w:uiPriority w:val="99"/>
    <w:unhideWhenUsed/>
    <w:rsid w:val="004F4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54"/>
  </w:style>
  <w:style w:type="paragraph" w:styleId="Footer">
    <w:name w:val="footer"/>
    <w:basedOn w:val="Normal"/>
    <w:link w:val="FooterChar"/>
    <w:uiPriority w:val="99"/>
    <w:unhideWhenUsed/>
    <w:rsid w:val="004F4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Marlborough</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Susan Brown</cp:lastModifiedBy>
  <cp:revision>3</cp:revision>
  <cp:lastPrinted>2016-09-20T14:24:00Z</cp:lastPrinted>
  <dcterms:created xsi:type="dcterms:W3CDTF">2016-09-20T14:25:00Z</dcterms:created>
  <dcterms:modified xsi:type="dcterms:W3CDTF">2016-10-07T13:37:00Z</dcterms:modified>
</cp:coreProperties>
</file>